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21B4F2CC" w:rsidR="00F878F7" w:rsidRDefault="002C234E" w:rsidP="004E24D0">
      <w:pPr>
        <w:jc w:val="both"/>
        <w:rPr>
          <w:b/>
          <w:bCs/>
          <w:color w:val="002060"/>
          <w:sz w:val="36"/>
          <w:szCs w:val="36"/>
        </w:rPr>
      </w:pPr>
      <w:r w:rsidRPr="00605FD1">
        <w:rPr>
          <w:b/>
          <w:bCs/>
          <w:color w:val="002060"/>
          <w:sz w:val="36"/>
          <w:szCs w:val="36"/>
        </w:rPr>
        <w:t>Tertiary Ready</w:t>
      </w:r>
      <w:r w:rsidR="00CE58E5" w:rsidRPr="00605FD1">
        <w:rPr>
          <w:b/>
          <w:bCs/>
          <w:color w:val="002060"/>
          <w:sz w:val="36"/>
          <w:szCs w:val="36"/>
        </w:rPr>
        <w:t xml:space="preserve"> – 2024 NDIS Information</w:t>
      </w:r>
    </w:p>
    <w:p w14:paraId="2216117E" w14:textId="77777777" w:rsidR="003E736F" w:rsidRDefault="003E736F" w:rsidP="004E24D0">
      <w:pPr>
        <w:jc w:val="both"/>
        <w:rPr>
          <w:b/>
          <w:bCs/>
          <w:color w:val="002060"/>
          <w:sz w:val="36"/>
          <w:szCs w:val="36"/>
        </w:rPr>
      </w:pPr>
    </w:p>
    <w:p w14:paraId="5CE2FF51" w14:textId="141B11F7" w:rsidR="001218C6" w:rsidRDefault="001218C6" w:rsidP="001218C6">
      <w:pPr>
        <w:ind w:right="1530"/>
      </w:pPr>
      <w:r>
        <w:t>Vision Australia’s Tertiary Ready program is specifically designed for</w:t>
      </w:r>
      <w:r w:rsidR="00E621F9">
        <w:t xml:space="preserve"> </w:t>
      </w:r>
      <w:r>
        <w:t>young people who are blind or have low vision</w:t>
      </w:r>
      <w:r w:rsidR="00E621F9">
        <w:t xml:space="preserve"> who </w:t>
      </w:r>
      <w:r>
        <w:t>are 14 to 18 years old.</w:t>
      </w:r>
    </w:p>
    <w:p w14:paraId="0B69AB48" w14:textId="77777777" w:rsidR="001218C6" w:rsidRDefault="001218C6" w:rsidP="001218C6">
      <w:pPr>
        <w:ind w:left="720" w:right="1530"/>
      </w:pPr>
    </w:p>
    <w:p w14:paraId="6FDCAF5D" w14:textId="2E57C943" w:rsidR="001218C6" w:rsidRDefault="001218C6" w:rsidP="001218C6">
      <w:pPr>
        <w:ind w:right="1530"/>
        <w:rPr>
          <w:rFonts w:eastAsia="Calibri"/>
          <w:lang w:val="en-US"/>
        </w:rPr>
      </w:pPr>
      <w:r>
        <w:rPr>
          <w:rFonts w:eastAsia="Calibri"/>
          <w:lang w:val="en-US"/>
        </w:rPr>
        <w:t>The content of this program addresses areas of learning which are not typically</w:t>
      </w:r>
      <w:r w:rsidR="00E621F9">
        <w:rPr>
          <w:rFonts w:eastAsia="Calibri"/>
          <w:lang w:val="en-US"/>
        </w:rPr>
        <w:t xml:space="preserve"> </w:t>
      </w:r>
      <w:r>
        <w:rPr>
          <w:rFonts w:eastAsia="Calibri"/>
          <w:lang w:val="en-US"/>
        </w:rPr>
        <w:t>delivered via other programs such as traditional education systems or disability</w:t>
      </w:r>
      <w:r w:rsidR="00E621F9">
        <w:rPr>
          <w:rFonts w:eastAsia="Calibri"/>
          <w:lang w:val="en-US"/>
        </w:rPr>
        <w:t xml:space="preserve"> </w:t>
      </w:r>
      <w:r>
        <w:rPr>
          <w:rFonts w:eastAsia="Calibri"/>
          <w:lang w:val="en-US"/>
        </w:rPr>
        <w:t>services. It is designed for young people who are considering attending tertiary education and is best completed before they finish secondary school.</w:t>
      </w:r>
    </w:p>
    <w:p w14:paraId="00406432" w14:textId="77777777" w:rsidR="001218C6" w:rsidRDefault="001218C6" w:rsidP="001218C6">
      <w:pPr>
        <w:ind w:left="720" w:right="1530"/>
        <w:rPr>
          <w:rFonts w:eastAsia="Calibri"/>
          <w:lang w:val="en-US"/>
        </w:rPr>
      </w:pPr>
    </w:p>
    <w:p w14:paraId="01AAC2B9" w14:textId="77777777" w:rsidR="00515B17" w:rsidRDefault="001218C6" w:rsidP="001218C6">
      <w:pPr>
        <w:ind w:right="1530"/>
      </w:pPr>
      <w:r>
        <w:t xml:space="preserve">The Tertiary Ready program for 2024 can be funded through NDIS under Capacity Building funding.  </w:t>
      </w:r>
    </w:p>
    <w:p w14:paraId="19835E39" w14:textId="77777777" w:rsidR="00515B17" w:rsidRDefault="00515B17" w:rsidP="001218C6">
      <w:pPr>
        <w:ind w:right="1530"/>
      </w:pPr>
    </w:p>
    <w:p w14:paraId="41508ABC" w14:textId="0EFCF659" w:rsidR="001218C6" w:rsidRDefault="001218C6" w:rsidP="001218C6">
      <w:pPr>
        <w:ind w:right="1530"/>
      </w:pPr>
      <w:r>
        <w:t>It is designed to support young people to achieve their goals across the following domains:</w:t>
      </w:r>
    </w:p>
    <w:p w14:paraId="75A45C7E" w14:textId="7E066649" w:rsidR="00AE31E2" w:rsidRDefault="00AE31E2" w:rsidP="00AE31E2">
      <w:pPr>
        <w:pStyle w:val="ListParagraph"/>
        <w:numPr>
          <w:ilvl w:val="0"/>
          <w:numId w:val="17"/>
        </w:numPr>
        <w:ind w:right="1530"/>
      </w:pPr>
      <w:r>
        <w:t>Choice</w:t>
      </w:r>
    </w:p>
    <w:p w14:paraId="3AD40A15" w14:textId="462A997A" w:rsidR="00AE31E2" w:rsidRDefault="00AE31E2" w:rsidP="00AE31E2">
      <w:pPr>
        <w:pStyle w:val="ListParagraph"/>
        <w:numPr>
          <w:ilvl w:val="0"/>
          <w:numId w:val="17"/>
        </w:numPr>
        <w:ind w:right="1530"/>
      </w:pPr>
      <w:r>
        <w:t>Education</w:t>
      </w:r>
    </w:p>
    <w:p w14:paraId="435D0E05" w14:textId="49A79F1B" w:rsidR="00AE31E2" w:rsidRDefault="00AE31E2" w:rsidP="00AE31E2">
      <w:pPr>
        <w:pStyle w:val="ListParagraph"/>
        <w:numPr>
          <w:ilvl w:val="0"/>
          <w:numId w:val="17"/>
        </w:numPr>
        <w:ind w:right="1530"/>
      </w:pPr>
      <w:r>
        <w:t>Social and community participation</w:t>
      </w:r>
    </w:p>
    <w:p w14:paraId="28CFB3C5" w14:textId="3EFF6C2F" w:rsidR="00AE31E2" w:rsidRDefault="00AE31E2" w:rsidP="00AE31E2">
      <w:pPr>
        <w:pStyle w:val="ListParagraph"/>
        <w:numPr>
          <w:ilvl w:val="0"/>
          <w:numId w:val="17"/>
        </w:numPr>
        <w:ind w:right="1530"/>
      </w:pPr>
      <w:r>
        <w:t>Relationships</w:t>
      </w:r>
    </w:p>
    <w:p w14:paraId="7F5367AA" w14:textId="7915676F" w:rsidR="00AE31E2" w:rsidRDefault="00AE31E2" w:rsidP="00AE31E2">
      <w:pPr>
        <w:pStyle w:val="ListParagraph"/>
        <w:numPr>
          <w:ilvl w:val="0"/>
          <w:numId w:val="17"/>
        </w:numPr>
        <w:ind w:right="1530"/>
      </w:pPr>
      <w:r>
        <w:t>Daily living</w:t>
      </w:r>
    </w:p>
    <w:p w14:paraId="1461F36E" w14:textId="3EA4AA5D" w:rsidR="00AE31E2" w:rsidRDefault="00AE31E2" w:rsidP="00AE31E2">
      <w:pPr>
        <w:pStyle w:val="ListParagraph"/>
        <w:numPr>
          <w:ilvl w:val="0"/>
          <w:numId w:val="17"/>
        </w:numPr>
        <w:ind w:right="1530"/>
      </w:pPr>
      <w:r>
        <w:t>Lifelong learning</w:t>
      </w:r>
    </w:p>
    <w:p w14:paraId="056D0032" w14:textId="1FCB90F8" w:rsidR="00AE31E2" w:rsidRDefault="00AE31E2" w:rsidP="00AE31E2">
      <w:pPr>
        <w:pStyle w:val="ListParagraph"/>
        <w:numPr>
          <w:ilvl w:val="0"/>
          <w:numId w:val="17"/>
        </w:numPr>
        <w:ind w:right="1530"/>
      </w:pPr>
      <w:r>
        <w:t>Health and Wellbeing</w:t>
      </w:r>
    </w:p>
    <w:p w14:paraId="3F5FB736" w14:textId="77777777" w:rsidR="00515B17" w:rsidRPr="00AE31E2" w:rsidRDefault="00515B17" w:rsidP="00AE31E2">
      <w:pPr>
        <w:ind w:right="1530"/>
        <w:rPr>
          <w:rFonts w:asciiTheme="minorHAnsi" w:hAnsiTheme="minorHAnsi"/>
        </w:rPr>
      </w:pPr>
    </w:p>
    <w:p w14:paraId="32C0242A" w14:textId="18CD83F8" w:rsidR="00D0267C" w:rsidRDefault="00D0267C" w:rsidP="00D0267C">
      <w:pPr>
        <w:ind w:right="1530"/>
      </w:pPr>
      <w:r>
        <w:t>Examples of goals and expected outcomes</w:t>
      </w:r>
      <w:r w:rsidR="00515B17">
        <w:t xml:space="preserve"> can</w:t>
      </w:r>
      <w:r>
        <w:t xml:space="preserve"> include: </w:t>
      </w:r>
    </w:p>
    <w:p w14:paraId="405367B2" w14:textId="77777777" w:rsidR="00515B17" w:rsidRDefault="00515B17" w:rsidP="00D0267C">
      <w:pPr>
        <w:ind w:right="1530"/>
      </w:pPr>
    </w:p>
    <w:p w14:paraId="103830B5" w14:textId="77777777" w:rsidR="00D0267C" w:rsidRPr="00AE31E2" w:rsidRDefault="00D0267C" w:rsidP="00AE31E2">
      <w:pPr>
        <w:pStyle w:val="ListParagraph"/>
        <w:numPr>
          <w:ilvl w:val="0"/>
          <w:numId w:val="18"/>
        </w:numPr>
        <w:ind w:right="1530"/>
        <w:rPr>
          <w:rFonts w:asciiTheme="minorHAnsi" w:hAnsiTheme="minorHAnsi"/>
        </w:rPr>
      </w:pPr>
      <w:r>
        <w:t>Develop an understanding of personal education goals and challenges.</w:t>
      </w:r>
    </w:p>
    <w:p w14:paraId="56B1543D" w14:textId="77777777" w:rsidR="00D0267C" w:rsidRPr="00AE31E2" w:rsidRDefault="00D0267C" w:rsidP="00AE31E2">
      <w:pPr>
        <w:pStyle w:val="ListParagraph"/>
        <w:numPr>
          <w:ilvl w:val="0"/>
          <w:numId w:val="18"/>
        </w:numPr>
        <w:ind w:right="1530"/>
        <w:rPr>
          <w:rFonts w:asciiTheme="minorHAnsi" w:hAnsiTheme="minorHAnsi"/>
        </w:rPr>
      </w:pPr>
      <w:r>
        <w:t>Identify strategies to overcome challenges in a tertiary environment.</w:t>
      </w:r>
    </w:p>
    <w:p w14:paraId="6BF982BF" w14:textId="77777777" w:rsidR="00D0267C" w:rsidRPr="00AE31E2" w:rsidRDefault="00D0267C" w:rsidP="00AE31E2">
      <w:pPr>
        <w:pStyle w:val="ListParagraph"/>
        <w:numPr>
          <w:ilvl w:val="0"/>
          <w:numId w:val="18"/>
        </w:numPr>
        <w:ind w:right="1530"/>
        <w:rPr>
          <w:rFonts w:asciiTheme="minorHAnsi" w:hAnsiTheme="minorHAnsi"/>
        </w:rPr>
      </w:pPr>
      <w:r>
        <w:t>Navigate a simulated tertiary environment.</w:t>
      </w:r>
    </w:p>
    <w:p w14:paraId="5E19CA61" w14:textId="77777777" w:rsidR="00D0267C" w:rsidRPr="00AE31E2" w:rsidRDefault="00D0267C" w:rsidP="00AE31E2">
      <w:pPr>
        <w:pStyle w:val="ListParagraph"/>
        <w:numPr>
          <w:ilvl w:val="0"/>
          <w:numId w:val="18"/>
        </w:numPr>
        <w:ind w:right="1530"/>
        <w:rPr>
          <w:rFonts w:asciiTheme="minorHAnsi" w:hAnsiTheme="minorHAnsi"/>
        </w:rPr>
      </w:pPr>
      <w:r>
        <w:t>Develop time management and problem-solving skills.</w:t>
      </w:r>
    </w:p>
    <w:p w14:paraId="1E75C1C8" w14:textId="77777777" w:rsidR="00D0267C" w:rsidRPr="00AE31E2" w:rsidRDefault="00D0267C" w:rsidP="00AE31E2">
      <w:pPr>
        <w:pStyle w:val="ListParagraph"/>
        <w:numPr>
          <w:ilvl w:val="0"/>
          <w:numId w:val="18"/>
        </w:numPr>
        <w:ind w:right="1530"/>
        <w:rPr>
          <w:rFonts w:asciiTheme="minorHAnsi" w:hAnsiTheme="minorHAnsi"/>
        </w:rPr>
      </w:pPr>
      <w:r>
        <w:t xml:space="preserve">Receive advice specific to their technology, daily living, and travel needs specific to tertiary education.   </w:t>
      </w:r>
    </w:p>
    <w:p w14:paraId="2697E7A1" w14:textId="77777777" w:rsidR="00D0267C" w:rsidRPr="00AE31E2" w:rsidRDefault="00D0267C" w:rsidP="00AE31E2">
      <w:pPr>
        <w:pStyle w:val="ListParagraph"/>
        <w:numPr>
          <w:ilvl w:val="0"/>
          <w:numId w:val="18"/>
        </w:numPr>
        <w:ind w:right="1530"/>
        <w:rPr>
          <w:rFonts w:asciiTheme="minorHAnsi" w:hAnsiTheme="minorHAnsi"/>
        </w:rPr>
      </w:pPr>
      <w:r>
        <w:t>Develop and apply social skills relevant for a learning environment.</w:t>
      </w:r>
    </w:p>
    <w:p w14:paraId="2C9DDA64" w14:textId="77777777" w:rsidR="00D0267C" w:rsidRPr="00AE31E2" w:rsidRDefault="00D0267C" w:rsidP="00AE31E2">
      <w:pPr>
        <w:pStyle w:val="ListParagraph"/>
        <w:numPr>
          <w:ilvl w:val="0"/>
          <w:numId w:val="18"/>
        </w:numPr>
        <w:ind w:right="1530"/>
        <w:rPr>
          <w:rFonts w:asciiTheme="minorHAnsi" w:hAnsiTheme="minorHAnsi"/>
        </w:rPr>
      </w:pPr>
      <w:r>
        <w:t xml:space="preserve">Development skills in the use of assistive technology that is commonly found in workplace and study environments. </w:t>
      </w:r>
    </w:p>
    <w:p w14:paraId="3ECFEC12" w14:textId="77777777" w:rsidR="00D0267C" w:rsidRPr="00AE31E2" w:rsidRDefault="00D0267C" w:rsidP="00AE31E2">
      <w:pPr>
        <w:pStyle w:val="ListParagraph"/>
        <w:numPr>
          <w:ilvl w:val="0"/>
          <w:numId w:val="18"/>
        </w:numPr>
        <w:ind w:right="1530"/>
        <w:rPr>
          <w:rFonts w:asciiTheme="minorHAnsi" w:hAnsiTheme="minorHAnsi"/>
        </w:rPr>
      </w:pPr>
      <w:r>
        <w:t>Build independence and confidence to participate in education social situations.</w:t>
      </w:r>
    </w:p>
    <w:p w14:paraId="49A03BCA" w14:textId="77777777" w:rsidR="00D0267C" w:rsidRPr="00AE31E2" w:rsidRDefault="00D0267C" w:rsidP="00AE31E2">
      <w:pPr>
        <w:pStyle w:val="ListParagraph"/>
        <w:numPr>
          <w:ilvl w:val="0"/>
          <w:numId w:val="18"/>
        </w:numPr>
        <w:ind w:right="1530"/>
        <w:rPr>
          <w:rFonts w:asciiTheme="minorHAnsi" w:hAnsiTheme="minorHAnsi"/>
        </w:rPr>
      </w:pPr>
      <w:r>
        <w:t>Develop self-advocacy knowledge and skills.</w:t>
      </w:r>
    </w:p>
    <w:p w14:paraId="1713EF7A" w14:textId="77777777" w:rsidR="00640668" w:rsidRDefault="00640668" w:rsidP="00640668">
      <w:pPr>
        <w:pStyle w:val="ListParagraph"/>
        <w:ind w:left="1440" w:right="1530"/>
      </w:pPr>
    </w:p>
    <w:p w14:paraId="3979EF3C" w14:textId="77777777" w:rsidR="00640668" w:rsidRDefault="00640668" w:rsidP="00640668">
      <w:pPr>
        <w:pStyle w:val="ListParagraph"/>
        <w:ind w:left="1440" w:right="1530"/>
      </w:pPr>
    </w:p>
    <w:p w14:paraId="2528982B" w14:textId="77777777" w:rsidR="00640668" w:rsidRDefault="00640668" w:rsidP="00640668">
      <w:pPr>
        <w:pStyle w:val="ListParagraph"/>
        <w:ind w:left="1440" w:right="1530"/>
      </w:pPr>
    </w:p>
    <w:p w14:paraId="57778449" w14:textId="77777777" w:rsidR="00640668" w:rsidRDefault="00640668" w:rsidP="00640668">
      <w:pPr>
        <w:pStyle w:val="ListParagraph"/>
        <w:ind w:left="1440" w:right="1530"/>
      </w:pPr>
    </w:p>
    <w:p w14:paraId="60EB96BF" w14:textId="77777777" w:rsidR="00640668" w:rsidRDefault="00640668" w:rsidP="00640668">
      <w:pPr>
        <w:pStyle w:val="ListParagraph"/>
        <w:ind w:left="1440" w:right="1530"/>
      </w:pPr>
    </w:p>
    <w:p w14:paraId="1417E39F" w14:textId="77777777" w:rsidR="00640668" w:rsidRDefault="00640668" w:rsidP="00640668">
      <w:pPr>
        <w:pStyle w:val="ListParagraph"/>
        <w:ind w:left="1440" w:right="1530"/>
      </w:pPr>
    </w:p>
    <w:p w14:paraId="1C626BBD" w14:textId="77777777" w:rsidR="00640668" w:rsidRPr="00640668" w:rsidRDefault="00640668" w:rsidP="00640668">
      <w:pPr>
        <w:pStyle w:val="Heading2"/>
        <w:spacing w:after="120"/>
        <w:ind w:right="1530"/>
        <w:rPr>
          <w:rFonts w:ascii="Arial" w:hAnsi="Arial" w:cs="Arial"/>
          <w:i w:val="0"/>
          <w:iCs w:val="0"/>
          <w:color w:val="002060"/>
          <w:sz w:val="36"/>
          <w:szCs w:val="36"/>
          <w:lang w:val="en-US"/>
        </w:rPr>
      </w:pPr>
      <w:r w:rsidRPr="00640668">
        <w:rPr>
          <w:rFonts w:ascii="Arial" w:hAnsi="Arial" w:cs="Arial"/>
          <w:i w:val="0"/>
          <w:iCs w:val="0"/>
          <w:color w:val="002060"/>
          <w:sz w:val="36"/>
          <w:szCs w:val="36"/>
          <w:lang w:val="en-US"/>
        </w:rPr>
        <w:lastRenderedPageBreak/>
        <w:t>Program delivery and format</w:t>
      </w:r>
    </w:p>
    <w:p w14:paraId="06CBF88C" w14:textId="279C2740" w:rsidR="00640668" w:rsidRDefault="00640668" w:rsidP="00640668">
      <w:pPr>
        <w:spacing w:after="200"/>
        <w:ind w:right="1530"/>
      </w:pPr>
      <w:r>
        <w:rPr>
          <w:rFonts w:eastAsia="Arial" w:cs="Arial"/>
          <w:lang w:val="en-US"/>
        </w:rPr>
        <w:t xml:space="preserve">Tertiary Ready is delivered by experienced Vision Australia service providers who have expertise in working with young people who are blind or have low vision.   </w:t>
      </w:r>
    </w:p>
    <w:p w14:paraId="5A0ABFE4" w14:textId="23A0B97D" w:rsidR="00640668" w:rsidRDefault="00640668" w:rsidP="00640668">
      <w:pPr>
        <w:spacing w:after="200"/>
        <w:ind w:right="1530"/>
      </w:pPr>
      <w:r>
        <w:rPr>
          <w:rFonts w:eastAsia="Arial" w:cs="Arial"/>
          <w:lang w:val="en-US"/>
        </w:rPr>
        <w:t>This program includes individual meetings with service providers and group meetings with other participants. It runs for seven weeks and is delivered completely via telehealth (Zoom).</w:t>
      </w:r>
    </w:p>
    <w:p w14:paraId="69706E09" w14:textId="77777777" w:rsidR="00640668" w:rsidRDefault="00640668" w:rsidP="00640668">
      <w:pPr>
        <w:spacing w:after="200"/>
        <w:ind w:right="1530"/>
        <w:rPr>
          <w:rFonts w:eastAsia="Arial" w:cs="Arial"/>
          <w:lang w:val="en-US"/>
        </w:rPr>
      </w:pPr>
      <w:r>
        <w:rPr>
          <w:rFonts w:eastAsia="Arial" w:cs="Arial"/>
          <w:lang w:val="en-US"/>
        </w:rPr>
        <w:t xml:space="preserve">The cost to participate for Tertiary Ready can be funded through your NDIS plan under NDIS item code 15_056_0128_1_3. </w:t>
      </w:r>
    </w:p>
    <w:p w14:paraId="689559D7" w14:textId="28AD797C" w:rsidR="00640668" w:rsidRPr="00640668" w:rsidRDefault="00640668" w:rsidP="00640668">
      <w:pPr>
        <w:spacing w:after="200"/>
        <w:ind w:right="1530"/>
      </w:pPr>
      <w:r>
        <w:rPr>
          <w:rFonts w:eastAsia="Arial" w:cs="Arial"/>
          <w:lang w:val="en-US"/>
        </w:rPr>
        <w:t>The minimum* cost for the program is $1,285.18 and covers the following components:</w:t>
      </w:r>
    </w:p>
    <w:p w14:paraId="44A47B2D" w14:textId="77777777" w:rsidR="00640668" w:rsidRDefault="00640668" w:rsidP="00640668">
      <w:pPr>
        <w:spacing w:after="200"/>
        <w:ind w:right="1530"/>
        <w:rPr>
          <w:rFonts w:eastAsiaTheme="minorEastAsia" w:cstheme="minorBidi"/>
        </w:rPr>
      </w:pPr>
      <w:r>
        <w:rPr>
          <w:rFonts w:eastAsia="Arial" w:cs="Arial"/>
          <w:b/>
          <w:bCs/>
          <w:lang w:val="en-US"/>
        </w:rPr>
        <w:t>Individual appointments</w:t>
      </w:r>
    </w:p>
    <w:p w14:paraId="751640AA" w14:textId="77777777" w:rsidR="00640668" w:rsidRPr="00640668" w:rsidRDefault="00640668" w:rsidP="00640668">
      <w:pPr>
        <w:pStyle w:val="ListParagraph"/>
        <w:numPr>
          <w:ilvl w:val="0"/>
          <w:numId w:val="11"/>
        </w:numPr>
        <w:spacing w:after="200"/>
        <w:ind w:right="1530"/>
        <w:rPr>
          <w:rFonts w:asciiTheme="minorHAnsi" w:hAnsiTheme="minorHAnsi"/>
          <w:lang w:val="en-US"/>
        </w:rPr>
      </w:pPr>
      <w:r w:rsidRPr="00640668">
        <w:rPr>
          <w:rFonts w:eastAsia="Arial" w:cs="Arial"/>
          <w:lang w:val="en-US"/>
        </w:rPr>
        <w:t>One 90 minute and one 60-minute one-on-one appointments with a Vision Australia service provider (occupational therapist or similar).</w:t>
      </w:r>
    </w:p>
    <w:p w14:paraId="71BBB95C" w14:textId="5E7EDE46" w:rsidR="00640668" w:rsidRPr="00640668" w:rsidRDefault="00640668" w:rsidP="00640668">
      <w:pPr>
        <w:pStyle w:val="ListParagraph"/>
        <w:numPr>
          <w:ilvl w:val="0"/>
          <w:numId w:val="12"/>
        </w:numPr>
        <w:spacing w:after="200"/>
        <w:ind w:right="1530"/>
        <w:rPr>
          <w:rFonts w:asciiTheme="minorHAnsi" w:hAnsiTheme="minorHAnsi"/>
          <w:lang w:val="en-US"/>
        </w:rPr>
      </w:pPr>
      <w:r w:rsidRPr="00640668">
        <w:rPr>
          <w:rFonts w:eastAsia="Arial" w:cs="Arial"/>
          <w:lang w:val="en-US"/>
        </w:rPr>
        <w:t>One 45-minute appointment with an adaptive technology specialist.</w:t>
      </w:r>
    </w:p>
    <w:p w14:paraId="49C2E526" w14:textId="7EE85B24" w:rsidR="00640668" w:rsidRPr="00640668" w:rsidRDefault="00640668" w:rsidP="00640668">
      <w:pPr>
        <w:pStyle w:val="ListParagraph"/>
        <w:numPr>
          <w:ilvl w:val="0"/>
          <w:numId w:val="12"/>
        </w:numPr>
        <w:spacing w:after="200"/>
        <w:ind w:right="1530"/>
        <w:rPr>
          <w:rFonts w:asciiTheme="minorHAnsi" w:hAnsiTheme="minorHAnsi"/>
          <w:lang w:val="en-US"/>
        </w:rPr>
      </w:pPr>
      <w:r w:rsidRPr="00640668">
        <w:rPr>
          <w:rFonts w:eastAsia="Arial" w:cs="Arial"/>
          <w:lang w:val="en-US"/>
        </w:rPr>
        <w:t xml:space="preserve">Preparation and follow-up prior to and following all individual appointments. </w:t>
      </w:r>
    </w:p>
    <w:p w14:paraId="54DDBDD7" w14:textId="77777777" w:rsidR="00640668" w:rsidRDefault="00640668" w:rsidP="00640668">
      <w:pPr>
        <w:spacing w:after="200"/>
        <w:ind w:right="1530"/>
      </w:pPr>
      <w:r>
        <w:rPr>
          <w:rFonts w:eastAsia="Arial" w:cs="Arial"/>
          <w:b/>
          <w:bCs/>
          <w:lang w:val="en-US"/>
        </w:rPr>
        <w:t>Group meetings</w:t>
      </w:r>
    </w:p>
    <w:p w14:paraId="59C8D58B" w14:textId="25059F2E" w:rsidR="00640668" w:rsidRPr="00640668" w:rsidRDefault="00640668" w:rsidP="00640668">
      <w:pPr>
        <w:pStyle w:val="ListParagraph"/>
        <w:numPr>
          <w:ilvl w:val="0"/>
          <w:numId w:val="13"/>
        </w:numPr>
        <w:spacing w:after="200"/>
        <w:ind w:right="1530"/>
        <w:rPr>
          <w:rFonts w:asciiTheme="minorHAnsi" w:hAnsiTheme="minorHAnsi"/>
          <w:lang w:val="en-US"/>
        </w:rPr>
      </w:pPr>
      <w:r w:rsidRPr="00640668">
        <w:rPr>
          <w:rFonts w:eastAsia="Arial" w:cs="Arial"/>
          <w:lang w:val="en-US"/>
        </w:rPr>
        <w:t xml:space="preserve">Three weekly 90-minute meetings with fellow </w:t>
      </w:r>
      <w:r w:rsidR="00644CFC">
        <w:rPr>
          <w:rFonts w:eastAsia="Arial" w:cs="Arial"/>
          <w:lang w:val="en-US"/>
        </w:rPr>
        <w:t>Tertiary Ready</w:t>
      </w:r>
      <w:r w:rsidRPr="00640668">
        <w:rPr>
          <w:rFonts w:eastAsia="Arial" w:cs="Arial"/>
          <w:lang w:val="en-US"/>
        </w:rPr>
        <w:t xml:space="preserve"> 202</w:t>
      </w:r>
      <w:r w:rsidR="00644CFC">
        <w:rPr>
          <w:rFonts w:eastAsia="Arial" w:cs="Arial"/>
          <w:lang w:val="en-US"/>
        </w:rPr>
        <w:t xml:space="preserve">4 </w:t>
      </w:r>
      <w:r w:rsidRPr="00640668">
        <w:rPr>
          <w:rFonts w:eastAsia="Arial" w:cs="Arial"/>
          <w:lang w:val="en-US"/>
        </w:rPr>
        <w:t xml:space="preserve">participants, Vision Australia facilitators, and guest speakers. </w:t>
      </w:r>
    </w:p>
    <w:p w14:paraId="08B519AE" w14:textId="77777777" w:rsidR="00640668" w:rsidRDefault="00640668" w:rsidP="00640668">
      <w:pPr>
        <w:spacing w:after="200"/>
        <w:ind w:right="1530"/>
        <w:rPr>
          <w:rFonts w:eastAsia="Arial" w:cs="Arial"/>
          <w:b/>
          <w:bCs/>
          <w:lang w:val="en-US"/>
        </w:rPr>
      </w:pPr>
      <w:r>
        <w:rPr>
          <w:rFonts w:eastAsia="Arial" w:cs="Arial"/>
          <w:b/>
          <w:bCs/>
          <w:lang w:val="en-US"/>
        </w:rPr>
        <w:t xml:space="preserve">Other </w:t>
      </w:r>
    </w:p>
    <w:p w14:paraId="696F2A4E" w14:textId="0F4FD8D9" w:rsidR="00640668" w:rsidRPr="002203DB" w:rsidRDefault="00640668" w:rsidP="00512D3F">
      <w:pPr>
        <w:pStyle w:val="ListParagraph"/>
        <w:numPr>
          <w:ilvl w:val="0"/>
          <w:numId w:val="9"/>
        </w:numPr>
        <w:spacing w:after="200"/>
        <w:ind w:right="1530"/>
        <w:rPr>
          <w:rFonts w:asciiTheme="minorHAnsi" w:hAnsiTheme="minorHAnsi"/>
          <w:lang w:val="en-US"/>
        </w:rPr>
      </w:pPr>
      <w:r w:rsidRPr="00640668">
        <w:rPr>
          <w:rFonts w:eastAsia="Arial" w:cs="Arial"/>
          <w:lang w:val="en-US"/>
        </w:rPr>
        <w:t>45-minute homework assignment review and written feedback.</w:t>
      </w:r>
    </w:p>
    <w:p w14:paraId="2B66A8B2" w14:textId="0B2F741D" w:rsidR="00640668" w:rsidRPr="00644CFC" w:rsidRDefault="00640668" w:rsidP="00644CFC">
      <w:pPr>
        <w:spacing w:after="200"/>
        <w:ind w:right="1530"/>
        <w:rPr>
          <w:rFonts w:eastAsiaTheme="minorEastAsia" w:cstheme="minorBidi"/>
        </w:rPr>
      </w:pPr>
      <w:r>
        <w:rPr>
          <w:rFonts w:eastAsia="Arial" w:cs="Arial"/>
          <w:lang w:val="en-US"/>
        </w:rPr>
        <w:t xml:space="preserve">In addition, participants will have access to an online Learning Management System where they can submit assignments, communicate with other </w:t>
      </w:r>
      <w:proofErr w:type="gramStart"/>
      <w:r>
        <w:rPr>
          <w:rFonts w:eastAsia="Arial" w:cs="Arial"/>
          <w:lang w:val="en-US"/>
        </w:rPr>
        <w:t>participants</w:t>
      </w:r>
      <w:proofErr w:type="gramEnd"/>
      <w:r>
        <w:rPr>
          <w:rFonts w:eastAsia="Arial" w:cs="Arial"/>
          <w:lang w:val="en-US"/>
        </w:rPr>
        <w:t xml:space="preserve"> and access additional information. Participants will also receive feedback from a written homework assignment. </w:t>
      </w:r>
    </w:p>
    <w:p w14:paraId="1F222C1B" w14:textId="77777777" w:rsidR="002203DB" w:rsidRDefault="002203DB" w:rsidP="002203DB">
      <w:pPr>
        <w:spacing w:after="200"/>
        <w:ind w:right="1530"/>
        <w:rPr>
          <w:rFonts w:eastAsiaTheme="minorEastAsia" w:cstheme="minorBidi"/>
        </w:rPr>
      </w:pPr>
      <w:r>
        <w:rPr>
          <w:rFonts w:eastAsia="Arial" w:cs="Arial"/>
          <w:lang w:val="en-US"/>
        </w:rPr>
        <w:t>Support is offered throughout the program from Vision Australia program staff, the adaptive technology helpdesk, and two free “office hours” where participants can engage online with program staff and other participants.</w:t>
      </w:r>
    </w:p>
    <w:p w14:paraId="107BE143" w14:textId="77777777" w:rsidR="002203DB" w:rsidRDefault="002203DB" w:rsidP="002203DB">
      <w:pPr>
        <w:pStyle w:val="Heading2"/>
        <w:ind w:right="1530"/>
        <w:rPr>
          <w:rFonts w:eastAsia="Arial" w:cs="Arial"/>
          <w:b w:val="0"/>
          <w:bCs w:val="0"/>
          <w:sz w:val="32"/>
          <w:szCs w:val="32"/>
          <w:lang w:val="en-US"/>
        </w:rPr>
      </w:pPr>
    </w:p>
    <w:p w14:paraId="61A0CAE6" w14:textId="77777777" w:rsidR="002203DB" w:rsidRDefault="002203DB" w:rsidP="002203DB">
      <w:pPr>
        <w:rPr>
          <w:lang w:val="en-US"/>
        </w:rPr>
      </w:pPr>
    </w:p>
    <w:p w14:paraId="534BE783" w14:textId="77777777" w:rsidR="00644CFC" w:rsidRPr="002203DB" w:rsidRDefault="00644CFC" w:rsidP="002203DB">
      <w:pPr>
        <w:rPr>
          <w:lang w:val="en-US"/>
        </w:rPr>
      </w:pPr>
    </w:p>
    <w:p w14:paraId="0B6BBCCE" w14:textId="77777777" w:rsidR="002203DB" w:rsidRDefault="002203DB" w:rsidP="002203DB">
      <w:pPr>
        <w:pStyle w:val="Heading2"/>
        <w:ind w:right="1530"/>
        <w:rPr>
          <w:rFonts w:ascii="Arial" w:eastAsia="Arial" w:hAnsi="Arial" w:cs="Arial"/>
          <w:i w:val="0"/>
          <w:iCs w:val="0"/>
          <w:color w:val="002060"/>
          <w:sz w:val="36"/>
          <w:szCs w:val="36"/>
          <w:lang w:val="en-US"/>
        </w:rPr>
      </w:pPr>
      <w:r w:rsidRPr="002203DB">
        <w:rPr>
          <w:rFonts w:ascii="Arial" w:eastAsia="Arial" w:hAnsi="Arial" w:cs="Arial"/>
          <w:i w:val="0"/>
          <w:iCs w:val="0"/>
          <w:color w:val="002060"/>
          <w:sz w:val="36"/>
          <w:szCs w:val="36"/>
          <w:lang w:val="en-US"/>
        </w:rPr>
        <w:lastRenderedPageBreak/>
        <w:t>Terms and Conditions</w:t>
      </w:r>
    </w:p>
    <w:p w14:paraId="718C1B00" w14:textId="57FFCD16" w:rsidR="002203DB" w:rsidRDefault="002203DB" w:rsidP="002203DB">
      <w:pPr>
        <w:pStyle w:val="Heading2"/>
        <w:ind w:right="1530"/>
        <w:rPr>
          <w:rFonts w:ascii="Arial" w:eastAsia="Arial" w:hAnsi="Arial" w:cs="Arial"/>
          <w:b w:val="0"/>
          <w:bCs w:val="0"/>
          <w:i w:val="0"/>
          <w:iCs w:val="0"/>
          <w:sz w:val="24"/>
          <w:szCs w:val="24"/>
        </w:rPr>
      </w:pPr>
      <w:r w:rsidRPr="002203DB">
        <w:rPr>
          <w:rFonts w:ascii="Arial" w:eastAsia="Arial" w:hAnsi="Arial" w:cs="Arial"/>
          <w:b w:val="0"/>
          <w:bCs w:val="0"/>
          <w:i w:val="0"/>
          <w:iCs w:val="0"/>
          <w:sz w:val="24"/>
          <w:szCs w:val="24"/>
        </w:rPr>
        <w:t>Vision Australia will invoice for services shown in your service agreement line items. We may use those hours to support you in different ways, which may include:</w:t>
      </w:r>
    </w:p>
    <w:p w14:paraId="513815C9" w14:textId="77777777" w:rsidR="002203DB" w:rsidRPr="002203DB" w:rsidRDefault="002203DB" w:rsidP="002203DB"/>
    <w:p w14:paraId="26F4CE74" w14:textId="3B166979" w:rsidR="002203DB" w:rsidRPr="001A11B6" w:rsidRDefault="002203DB" w:rsidP="001A11B6">
      <w:pPr>
        <w:spacing w:after="200"/>
        <w:ind w:right="1530"/>
        <w:rPr>
          <w:rFonts w:asciiTheme="minorHAnsi" w:eastAsiaTheme="minorEastAsia" w:hAnsiTheme="minorHAnsi" w:cstheme="minorBidi"/>
        </w:rPr>
      </w:pPr>
      <w:r w:rsidRPr="001A11B6">
        <w:rPr>
          <w:rFonts w:eastAsia="Arial" w:cs="Arial"/>
        </w:rPr>
        <w:t xml:space="preserve">Services provided face to face, over the telephone, or through video conferencing. </w:t>
      </w:r>
    </w:p>
    <w:p w14:paraId="18A110EF" w14:textId="02AD91F0" w:rsidR="002203DB" w:rsidRPr="001A11B6" w:rsidRDefault="002203DB" w:rsidP="001A11B6">
      <w:pPr>
        <w:pStyle w:val="ListParagraph"/>
        <w:numPr>
          <w:ilvl w:val="0"/>
          <w:numId w:val="15"/>
        </w:numPr>
        <w:spacing w:after="200"/>
        <w:ind w:right="1530"/>
        <w:rPr>
          <w:rFonts w:asciiTheme="minorHAnsi" w:hAnsiTheme="minorHAnsi"/>
        </w:rPr>
      </w:pPr>
      <w:r w:rsidRPr="001A11B6">
        <w:rPr>
          <w:rFonts w:eastAsia="Arial" w:cs="Arial"/>
        </w:rPr>
        <w:t>Clinical preparation or follow up for each appointment.</w:t>
      </w:r>
    </w:p>
    <w:p w14:paraId="76135DAA" w14:textId="63223042" w:rsidR="002203DB" w:rsidRPr="001A11B6" w:rsidRDefault="002203DB" w:rsidP="001A11B6">
      <w:pPr>
        <w:pStyle w:val="ListParagraph"/>
        <w:numPr>
          <w:ilvl w:val="0"/>
          <w:numId w:val="15"/>
        </w:numPr>
        <w:spacing w:after="200"/>
        <w:ind w:right="1530"/>
        <w:rPr>
          <w:rFonts w:asciiTheme="minorHAnsi" w:hAnsiTheme="minorHAnsi"/>
        </w:rPr>
      </w:pPr>
      <w:r w:rsidRPr="001A11B6">
        <w:rPr>
          <w:rFonts w:eastAsia="Arial" w:cs="Arial"/>
        </w:rPr>
        <w:t>Phone or email discussions with you about your services outside of a scheduled appointment.</w:t>
      </w:r>
    </w:p>
    <w:p w14:paraId="5FFD2F7A" w14:textId="29565576" w:rsidR="002203DB" w:rsidRPr="001A11B6" w:rsidRDefault="002203DB" w:rsidP="001A11B6">
      <w:pPr>
        <w:pStyle w:val="ListParagraph"/>
        <w:numPr>
          <w:ilvl w:val="0"/>
          <w:numId w:val="15"/>
        </w:numPr>
        <w:spacing w:after="200"/>
        <w:ind w:right="1530"/>
        <w:rPr>
          <w:rFonts w:asciiTheme="minorHAnsi" w:hAnsiTheme="minorHAnsi"/>
        </w:rPr>
      </w:pPr>
      <w:r w:rsidRPr="001A11B6">
        <w:rPr>
          <w:rFonts w:eastAsia="Arial" w:cs="Arial"/>
        </w:rPr>
        <w:t>Consultation with other providers offering you support (either within or external to Vision Australia). This could include another NDIS service provider, teachers, or discussion with carers or family members. We will never discuss your information without your consent.</w:t>
      </w:r>
    </w:p>
    <w:p w14:paraId="0F134ABE" w14:textId="7E5DB67A" w:rsidR="002203DB" w:rsidRPr="001A11B6" w:rsidRDefault="002203DB" w:rsidP="001A11B6">
      <w:pPr>
        <w:pStyle w:val="ListParagraph"/>
        <w:numPr>
          <w:ilvl w:val="0"/>
          <w:numId w:val="15"/>
        </w:numPr>
        <w:spacing w:after="200"/>
        <w:ind w:right="1530"/>
        <w:rPr>
          <w:rFonts w:asciiTheme="minorHAnsi" w:hAnsiTheme="minorHAnsi"/>
        </w:rPr>
      </w:pPr>
      <w:r w:rsidRPr="001A11B6">
        <w:rPr>
          <w:rFonts w:eastAsia="Arial" w:cs="Arial"/>
        </w:rPr>
        <w:t>Report or assessment writing.</w:t>
      </w:r>
    </w:p>
    <w:p w14:paraId="72271251" w14:textId="77777777" w:rsidR="002203DB" w:rsidRDefault="002203DB" w:rsidP="002203DB">
      <w:pPr>
        <w:spacing w:after="200"/>
        <w:ind w:left="720" w:right="1530"/>
      </w:pPr>
      <w:r>
        <w:rPr>
          <w:rFonts w:eastAsia="Arial" w:cs="Arial"/>
          <w:lang w:val="en-US"/>
        </w:rPr>
        <w:t xml:space="preserve"> </w:t>
      </w:r>
    </w:p>
    <w:p w14:paraId="5FF6AF93" w14:textId="77777777" w:rsidR="002203DB" w:rsidRDefault="002203DB" w:rsidP="002203DB">
      <w:pPr>
        <w:spacing w:after="200"/>
        <w:ind w:right="1530"/>
      </w:pPr>
      <w:r>
        <w:rPr>
          <w:rFonts w:eastAsia="Arial" w:cs="Arial"/>
          <w:lang w:val="en-US"/>
        </w:rPr>
        <w:t>*It is highly recommended that all participants have funding for additional follow up hours to support learning outcomes. A discussion will be had before any extra hours are billed to your service agreement.</w:t>
      </w:r>
    </w:p>
    <w:p w14:paraId="15BA87E0" w14:textId="77777777" w:rsidR="002203DB" w:rsidRDefault="002203DB" w:rsidP="002203DB"/>
    <w:p w14:paraId="01D5E341" w14:textId="77777777" w:rsidR="003E736F" w:rsidRDefault="003E736F" w:rsidP="004E24D0">
      <w:pPr>
        <w:jc w:val="both"/>
        <w:rPr>
          <w:rFonts w:cs="Arial"/>
          <w:b/>
          <w:bCs/>
          <w:color w:val="002060"/>
          <w:sz w:val="36"/>
          <w:szCs w:val="36"/>
        </w:rPr>
      </w:pPr>
    </w:p>
    <w:p w14:paraId="51BC3EAE" w14:textId="77777777" w:rsidR="002203DB" w:rsidRDefault="002203DB" w:rsidP="004E24D0">
      <w:pPr>
        <w:jc w:val="both"/>
        <w:rPr>
          <w:rFonts w:cs="Arial"/>
          <w:b/>
          <w:bCs/>
          <w:color w:val="002060"/>
          <w:sz w:val="36"/>
          <w:szCs w:val="36"/>
        </w:rPr>
      </w:pPr>
    </w:p>
    <w:p w14:paraId="297A79CF" w14:textId="77777777" w:rsidR="002203DB" w:rsidRDefault="002203DB" w:rsidP="004E24D0">
      <w:pPr>
        <w:jc w:val="both"/>
        <w:rPr>
          <w:rFonts w:cs="Arial"/>
          <w:b/>
          <w:bCs/>
          <w:color w:val="002060"/>
          <w:sz w:val="36"/>
          <w:szCs w:val="36"/>
        </w:rPr>
      </w:pPr>
    </w:p>
    <w:p w14:paraId="3D043E6E" w14:textId="77777777" w:rsidR="002203DB" w:rsidRDefault="002203DB" w:rsidP="004E24D0">
      <w:pPr>
        <w:jc w:val="both"/>
        <w:rPr>
          <w:rFonts w:cs="Arial"/>
          <w:b/>
          <w:bCs/>
          <w:color w:val="002060"/>
          <w:sz w:val="36"/>
          <w:szCs w:val="36"/>
        </w:rPr>
      </w:pPr>
    </w:p>
    <w:p w14:paraId="1C668F51" w14:textId="77777777" w:rsidR="002203DB" w:rsidRDefault="002203DB" w:rsidP="004E24D0">
      <w:pPr>
        <w:jc w:val="both"/>
        <w:rPr>
          <w:rFonts w:cs="Arial"/>
          <w:b/>
          <w:bCs/>
          <w:color w:val="002060"/>
          <w:sz w:val="36"/>
          <w:szCs w:val="36"/>
        </w:rPr>
      </w:pPr>
    </w:p>
    <w:p w14:paraId="5CCF7E03" w14:textId="77777777" w:rsidR="002203DB" w:rsidRPr="00605FD1" w:rsidRDefault="002203DB" w:rsidP="004E24D0">
      <w:pPr>
        <w:jc w:val="both"/>
        <w:rPr>
          <w:rFonts w:cs="Arial"/>
          <w:b/>
          <w:bCs/>
          <w:color w:val="002060"/>
          <w:sz w:val="36"/>
          <w:szCs w:val="36"/>
        </w:rPr>
      </w:pPr>
    </w:p>
    <w:sectPr w:rsidR="002203DB" w:rsidRPr="00605FD1" w:rsidSect="00EE38C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DFF0" w14:textId="77777777" w:rsidR="002A26CC" w:rsidRDefault="002A26CC" w:rsidP="00DB55D8">
      <w:r>
        <w:separator/>
      </w:r>
    </w:p>
  </w:endnote>
  <w:endnote w:type="continuationSeparator" w:id="0">
    <w:p w14:paraId="19DD99A0" w14:textId="77777777" w:rsidR="002A26CC" w:rsidRDefault="002A26CC" w:rsidP="00DB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5269D1" w14:paraId="4C18CCF5" w14:textId="77777777" w:rsidTr="035269D1">
      <w:tc>
        <w:tcPr>
          <w:tcW w:w="3005" w:type="dxa"/>
        </w:tcPr>
        <w:p w14:paraId="322A0E1B" w14:textId="492E8B6E" w:rsidR="035269D1" w:rsidRDefault="035269D1" w:rsidP="035269D1">
          <w:pPr>
            <w:pStyle w:val="Header"/>
            <w:ind w:left="-115"/>
          </w:pPr>
        </w:p>
      </w:tc>
      <w:tc>
        <w:tcPr>
          <w:tcW w:w="3005" w:type="dxa"/>
        </w:tcPr>
        <w:p w14:paraId="268F2E5E" w14:textId="54ED6966" w:rsidR="035269D1" w:rsidRDefault="035269D1" w:rsidP="035269D1">
          <w:pPr>
            <w:pStyle w:val="Header"/>
            <w:jc w:val="center"/>
          </w:pPr>
        </w:p>
      </w:tc>
      <w:tc>
        <w:tcPr>
          <w:tcW w:w="3005" w:type="dxa"/>
        </w:tcPr>
        <w:p w14:paraId="2D7CC105" w14:textId="50BBDA0D" w:rsidR="035269D1" w:rsidRDefault="035269D1" w:rsidP="035269D1">
          <w:pPr>
            <w:pStyle w:val="Header"/>
            <w:ind w:right="-115"/>
            <w:jc w:val="right"/>
          </w:pPr>
        </w:p>
      </w:tc>
    </w:tr>
  </w:tbl>
  <w:p w14:paraId="56E9343B" w14:textId="5D38AD20" w:rsidR="035269D1" w:rsidRDefault="035269D1" w:rsidP="03526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E481" w14:textId="77777777" w:rsidR="002A26CC" w:rsidRDefault="002A26CC" w:rsidP="00DB55D8">
      <w:r>
        <w:separator/>
      </w:r>
    </w:p>
  </w:footnote>
  <w:footnote w:type="continuationSeparator" w:id="0">
    <w:p w14:paraId="7163B39E" w14:textId="77777777" w:rsidR="002A26CC" w:rsidRDefault="002A26CC" w:rsidP="00DB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EF98" w14:textId="77777777" w:rsidR="00DB55D8" w:rsidRDefault="00DB55D8">
    <w:pPr>
      <w:pStyle w:val="Header"/>
    </w:pPr>
    <w:r w:rsidRPr="00DB55D8">
      <w:rPr>
        <w:noProof/>
        <w:lang w:eastAsia="en-AU"/>
      </w:rPr>
      <w:drawing>
        <wp:anchor distT="0" distB="0" distL="114300" distR="114300" simplePos="0" relativeHeight="251658240" behindDoc="0" locked="0" layoutInCell="1" allowOverlap="1" wp14:anchorId="0C612904" wp14:editId="07777777">
          <wp:simplePos x="0" y="0"/>
          <wp:positionH relativeFrom="page">
            <wp:align>right</wp:align>
          </wp:positionH>
          <wp:positionV relativeFrom="page">
            <wp:align>top</wp:align>
          </wp:positionV>
          <wp:extent cx="7662545"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314450"/>
                  </a:xfrm>
                  <a:prstGeom prst="rect">
                    <a:avLst/>
                  </a:prstGeom>
                  <a:noFill/>
                  <a:ln>
                    <a:noFill/>
                  </a:ln>
                </pic:spPr>
              </pic:pic>
            </a:graphicData>
          </a:graphic>
          <wp14:sizeRelV relativeFrom="margin">
            <wp14:pctHeight>0</wp14:pctHeight>
          </wp14:sizeRelV>
        </wp:anchor>
      </w:drawing>
    </w:r>
  </w:p>
  <w:p w14:paraId="5DAB6C7B" w14:textId="77777777" w:rsidR="00DB55D8" w:rsidRDefault="00DB5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9BB"/>
    <w:multiLevelType w:val="hybridMultilevel"/>
    <w:tmpl w:val="3B00C440"/>
    <w:lvl w:ilvl="0" w:tplc="7AD01A3E">
      <w:start w:val="1"/>
      <w:numFmt w:val="bullet"/>
      <w:lvlText w:val=""/>
      <w:lvlJc w:val="left"/>
      <w:pPr>
        <w:ind w:left="720" w:hanging="360"/>
      </w:pPr>
      <w:rPr>
        <w:rFonts w:ascii="Symbol" w:hAnsi="Symbol" w:hint="default"/>
      </w:rPr>
    </w:lvl>
    <w:lvl w:ilvl="1" w:tplc="363860A0">
      <w:start w:val="1"/>
      <w:numFmt w:val="bullet"/>
      <w:lvlText w:val="•"/>
      <w:lvlJc w:val="left"/>
      <w:pPr>
        <w:ind w:left="1440" w:hanging="360"/>
      </w:pPr>
      <w:rPr>
        <w:rFonts w:ascii="Arial" w:hAnsi="Arial" w:cs="Times New Roman" w:hint="default"/>
      </w:rPr>
    </w:lvl>
    <w:lvl w:ilvl="2" w:tplc="4B7C55C8">
      <w:start w:val="1"/>
      <w:numFmt w:val="bullet"/>
      <w:lvlText w:val=""/>
      <w:lvlJc w:val="left"/>
      <w:pPr>
        <w:ind w:left="2160" w:hanging="360"/>
      </w:pPr>
      <w:rPr>
        <w:rFonts w:ascii="Wingdings" w:hAnsi="Wingdings" w:hint="default"/>
      </w:rPr>
    </w:lvl>
    <w:lvl w:ilvl="3" w:tplc="2B862D1A">
      <w:start w:val="1"/>
      <w:numFmt w:val="bullet"/>
      <w:lvlText w:val=""/>
      <w:lvlJc w:val="left"/>
      <w:pPr>
        <w:ind w:left="2880" w:hanging="360"/>
      </w:pPr>
      <w:rPr>
        <w:rFonts w:ascii="Symbol" w:hAnsi="Symbol" w:hint="default"/>
      </w:rPr>
    </w:lvl>
    <w:lvl w:ilvl="4" w:tplc="B0D8EC7E">
      <w:start w:val="1"/>
      <w:numFmt w:val="bullet"/>
      <w:lvlText w:val="o"/>
      <w:lvlJc w:val="left"/>
      <w:pPr>
        <w:ind w:left="3600" w:hanging="360"/>
      </w:pPr>
      <w:rPr>
        <w:rFonts w:ascii="Courier New" w:hAnsi="Courier New" w:cs="Times New Roman" w:hint="default"/>
      </w:rPr>
    </w:lvl>
    <w:lvl w:ilvl="5" w:tplc="53D81EDE">
      <w:start w:val="1"/>
      <w:numFmt w:val="bullet"/>
      <w:lvlText w:val=""/>
      <w:lvlJc w:val="left"/>
      <w:pPr>
        <w:ind w:left="4320" w:hanging="360"/>
      </w:pPr>
      <w:rPr>
        <w:rFonts w:ascii="Wingdings" w:hAnsi="Wingdings" w:hint="default"/>
      </w:rPr>
    </w:lvl>
    <w:lvl w:ilvl="6" w:tplc="A9B04D3E">
      <w:start w:val="1"/>
      <w:numFmt w:val="bullet"/>
      <w:lvlText w:val=""/>
      <w:lvlJc w:val="left"/>
      <w:pPr>
        <w:ind w:left="5040" w:hanging="360"/>
      </w:pPr>
      <w:rPr>
        <w:rFonts w:ascii="Symbol" w:hAnsi="Symbol" w:hint="default"/>
      </w:rPr>
    </w:lvl>
    <w:lvl w:ilvl="7" w:tplc="C60E9AD6">
      <w:start w:val="1"/>
      <w:numFmt w:val="bullet"/>
      <w:lvlText w:val="o"/>
      <w:lvlJc w:val="left"/>
      <w:pPr>
        <w:ind w:left="5760" w:hanging="360"/>
      </w:pPr>
      <w:rPr>
        <w:rFonts w:ascii="Courier New" w:hAnsi="Courier New" w:cs="Times New Roman" w:hint="default"/>
      </w:rPr>
    </w:lvl>
    <w:lvl w:ilvl="8" w:tplc="842C302A">
      <w:start w:val="1"/>
      <w:numFmt w:val="bullet"/>
      <w:lvlText w:val=""/>
      <w:lvlJc w:val="left"/>
      <w:pPr>
        <w:ind w:left="6480" w:hanging="360"/>
      </w:pPr>
      <w:rPr>
        <w:rFonts w:ascii="Wingdings" w:hAnsi="Wingdings" w:hint="default"/>
      </w:rPr>
    </w:lvl>
  </w:abstractNum>
  <w:abstractNum w:abstractNumId="1" w15:restartNumberingAfterBreak="0">
    <w:nsid w:val="15AF03D4"/>
    <w:multiLevelType w:val="hybridMultilevel"/>
    <w:tmpl w:val="93BE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2DD4"/>
    <w:multiLevelType w:val="hybridMultilevel"/>
    <w:tmpl w:val="AAC4BCF4"/>
    <w:lvl w:ilvl="0" w:tplc="6610F1E6">
      <w:start w:val="1"/>
      <w:numFmt w:val="bullet"/>
      <w:lvlText w:val="•"/>
      <w:lvlJc w:val="left"/>
      <w:pPr>
        <w:ind w:left="720" w:hanging="360"/>
      </w:pPr>
      <w:rPr>
        <w:rFonts w:ascii="Arial" w:hAnsi="Arial" w:cs="Times New Roman" w:hint="default"/>
      </w:rPr>
    </w:lvl>
    <w:lvl w:ilvl="1" w:tplc="ADFC4B4A">
      <w:start w:val="1"/>
      <w:numFmt w:val="bullet"/>
      <w:lvlText w:val="o"/>
      <w:lvlJc w:val="left"/>
      <w:pPr>
        <w:ind w:left="1440" w:hanging="360"/>
      </w:pPr>
      <w:rPr>
        <w:rFonts w:ascii="Courier New" w:hAnsi="Courier New" w:cs="Times New Roman" w:hint="default"/>
      </w:rPr>
    </w:lvl>
    <w:lvl w:ilvl="2" w:tplc="C602BC9C">
      <w:start w:val="1"/>
      <w:numFmt w:val="bullet"/>
      <w:lvlText w:val=""/>
      <w:lvlJc w:val="left"/>
      <w:pPr>
        <w:ind w:left="2160" w:hanging="360"/>
      </w:pPr>
      <w:rPr>
        <w:rFonts w:ascii="Wingdings" w:hAnsi="Wingdings" w:hint="default"/>
      </w:rPr>
    </w:lvl>
    <w:lvl w:ilvl="3" w:tplc="348A0AE4">
      <w:start w:val="1"/>
      <w:numFmt w:val="bullet"/>
      <w:lvlText w:val=""/>
      <w:lvlJc w:val="left"/>
      <w:pPr>
        <w:ind w:left="2880" w:hanging="360"/>
      </w:pPr>
      <w:rPr>
        <w:rFonts w:ascii="Symbol" w:hAnsi="Symbol" w:hint="default"/>
      </w:rPr>
    </w:lvl>
    <w:lvl w:ilvl="4" w:tplc="3A44D304">
      <w:start w:val="1"/>
      <w:numFmt w:val="bullet"/>
      <w:lvlText w:val="o"/>
      <w:lvlJc w:val="left"/>
      <w:pPr>
        <w:ind w:left="3600" w:hanging="360"/>
      </w:pPr>
      <w:rPr>
        <w:rFonts w:ascii="Courier New" w:hAnsi="Courier New" w:cs="Times New Roman" w:hint="default"/>
      </w:rPr>
    </w:lvl>
    <w:lvl w:ilvl="5" w:tplc="C2027762">
      <w:start w:val="1"/>
      <w:numFmt w:val="bullet"/>
      <w:lvlText w:val=""/>
      <w:lvlJc w:val="left"/>
      <w:pPr>
        <w:ind w:left="4320" w:hanging="360"/>
      </w:pPr>
      <w:rPr>
        <w:rFonts w:ascii="Wingdings" w:hAnsi="Wingdings" w:hint="default"/>
      </w:rPr>
    </w:lvl>
    <w:lvl w:ilvl="6" w:tplc="4C4A0B08">
      <w:start w:val="1"/>
      <w:numFmt w:val="bullet"/>
      <w:lvlText w:val=""/>
      <w:lvlJc w:val="left"/>
      <w:pPr>
        <w:ind w:left="5040" w:hanging="360"/>
      </w:pPr>
      <w:rPr>
        <w:rFonts w:ascii="Symbol" w:hAnsi="Symbol" w:hint="default"/>
      </w:rPr>
    </w:lvl>
    <w:lvl w:ilvl="7" w:tplc="996AEFDE">
      <w:start w:val="1"/>
      <w:numFmt w:val="bullet"/>
      <w:lvlText w:val="o"/>
      <w:lvlJc w:val="left"/>
      <w:pPr>
        <w:ind w:left="5760" w:hanging="360"/>
      </w:pPr>
      <w:rPr>
        <w:rFonts w:ascii="Courier New" w:hAnsi="Courier New" w:cs="Times New Roman" w:hint="default"/>
      </w:rPr>
    </w:lvl>
    <w:lvl w:ilvl="8" w:tplc="D80E2DA0">
      <w:start w:val="1"/>
      <w:numFmt w:val="bullet"/>
      <w:lvlText w:val=""/>
      <w:lvlJc w:val="left"/>
      <w:pPr>
        <w:ind w:left="6480" w:hanging="360"/>
      </w:pPr>
      <w:rPr>
        <w:rFonts w:ascii="Wingdings" w:hAnsi="Wingdings" w:hint="default"/>
      </w:rPr>
    </w:lvl>
  </w:abstractNum>
  <w:abstractNum w:abstractNumId="3" w15:restartNumberingAfterBreak="0">
    <w:nsid w:val="1C59431F"/>
    <w:multiLevelType w:val="hybridMultilevel"/>
    <w:tmpl w:val="6EAC1E32"/>
    <w:lvl w:ilvl="0" w:tplc="4E34B59A">
      <w:numFmt w:val="bullet"/>
      <w:lvlText w:val="-"/>
      <w:lvlJc w:val="left"/>
      <w:pPr>
        <w:ind w:left="720" w:hanging="360"/>
      </w:pPr>
      <w:rPr>
        <w:rFonts w:ascii="Arial" w:eastAsia="Arial" w:hAnsi="Arial" w:cs="Arial"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1607E"/>
    <w:multiLevelType w:val="hybridMultilevel"/>
    <w:tmpl w:val="3926E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2C599A"/>
    <w:multiLevelType w:val="hybridMultilevel"/>
    <w:tmpl w:val="6678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35704"/>
    <w:multiLevelType w:val="hybridMultilevel"/>
    <w:tmpl w:val="4BAEE64E"/>
    <w:lvl w:ilvl="0" w:tplc="4CB67094">
      <w:numFmt w:val="decimal"/>
      <w:lvlText w:val="%1"/>
      <w:lvlJc w:val="left"/>
      <w:pPr>
        <w:ind w:left="720" w:hanging="360"/>
      </w:pPr>
      <w:rPr>
        <w:rFonts w:ascii="Arial" w:eastAsia="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BE6AFD"/>
    <w:multiLevelType w:val="hybridMultilevel"/>
    <w:tmpl w:val="6A44446A"/>
    <w:lvl w:ilvl="0" w:tplc="FF6A511C">
      <w:start w:val="1"/>
      <w:numFmt w:val="bullet"/>
      <w:lvlText w:val=""/>
      <w:lvlJc w:val="left"/>
      <w:pPr>
        <w:ind w:left="720" w:hanging="360"/>
      </w:pPr>
      <w:rPr>
        <w:rFonts w:ascii="Symbol" w:hAnsi="Symbol" w:hint="default"/>
      </w:rPr>
    </w:lvl>
    <w:lvl w:ilvl="1" w:tplc="336AF3EA">
      <w:start w:val="1"/>
      <w:numFmt w:val="bullet"/>
      <w:lvlText w:val="•"/>
      <w:lvlJc w:val="left"/>
      <w:pPr>
        <w:ind w:left="1440" w:hanging="360"/>
      </w:pPr>
      <w:rPr>
        <w:rFonts w:ascii="Arial" w:hAnsi="Arial" w:cs="Times New Roman" w:hint="default"/>
      </w:rPr>
    </w:lvl>
    <w:lvl w:ilvl="2" w:tplc="EBE8D8E8">
      <w:start w:val="1"/>
      <w:numFmt w:val="bullet"/>
      <w:lvlText w:val=""/>
      <w:lvlJc w:val="left"/>
      <w:pPr>
        <w:ind w:left="2160" w:hanging="360"/>
      </w:pPr>
      <w:rPr>
        <w:rFonts w:ascii="Wingdings" w:hAnsi="Wingdings" w:hint="default"/>
      </w:rPr>
    </w:lvl>
    <w:lvl w:ilvl="3" w:tplc="BAD89E5C">
      <w:start w:val="1"/>
      <w:numFmt w:val="bullet"/>
      <w:lvlText w:val=""/>
      <w:lvlJc w:val="left"/>
      <w:pPr>
        <w:ind w:left="2880" w:hanging="360"/>
      </w:pPr>
      <w:rPr>
        <w:rFonts w:ascii="Symbol" w:hAnsi="Symbol" w:hint="default"/>
      </w:rPr>
    </w:lvl>
    <w:lvl w:ilvl="4" w:tplc="A3CC7442">
      <w:start w:val="1"/>
      <w:numFmt w:val="bullet"/>
      <w:lvlText w:val="o"/>
      <w:lvlJc w:val="left"/>
      <w:pPr>
        <w:ind w:left="3600" w:hanging="360"/>
      </w:pPr>
      <w:rPr>
        <w:rFonts w:ascii="Courier New" w:hAnsi="Courier New" w:cs="Times New Roman" w:hint="default"/>
      </w:rPr>
    </w:lvl>
    <w:lvl w:ilvl="5" w:tplc="737AA920">
      <w:start w:val="1"/>
      <w:numFmt w:val="bullet"/>
      <w:lvlText w:val=""/>
      <w:lvlJc w:val="left"/>
      <w:pPr>
        <w:ind w:left="4320" w:hanging="360"/>
      </w:pPr>
      <w:rPr>
        <w:rFonts w:ascii="Wingdings" w:hAnsi="Wingdings" w:hint="default"/>
      </w:rPr>
    </w:lvl>
    <w:lvl w:ilvl="6" w:tplc="DEEEE6F4">
      <w:start w:val="1"/>
      <w:numFmt w:val="bullet"/>
      <w:lvlText w:val=""/>
      <w:lvlJc w:val="left"/>
      <w:pPr>
        <w:ind w:left="5040" w:hanging="360"/>
      </w:pPr>
      <w:rPr>
        <w:rFonts w:ascii="Symbol" w:hAnsi="Symbol" w:hint="default"/>
      </w:rPr>
    </w:lvl>
    <w:lvl w:ilvl="7" w:tplc="C090DF5E">
      <w:start w:val="1"/>
      <w:numFmt w:val="bullet"/>
      <w:lvlText w:val="o"/>
      <w:lvlJc w:val="left"/>
      <w:pPr>
        <w:ind w:left="5760" w:hanging="360"/>
      </w:pPr>
      <w:rPr>
        <w:rFonts w:ascii="Courier New" w:hAnsi="Courier New" w:cs="Times New Roman" w:hint="default"/>
      </w:rPr>
    </w:lvl>
    <w:lvl w:ilvl="8" w:tplc="9B405086">
      <w:start w:val="1"/>
      <w:numFmt w:val="bullet"/>
      <w:lvlText w:val=""/>
      <w:lvlJc w:val="left"/>
      <w:pPr>
        <w:ind w:left="6480" w:hanging="360"/>
      </w:pPr>
      <w:rPr>
        <w:rFonts w:ascii="Wingdings" w:hAnsi="Wingdings" w:hint="default"/>
      </w:rPr>
    </w:lvl>
  </w:abstractNum>
  <w:abstractNum w:abstractNumId="8" w15:restartNumberingAfterBreak="0">
    <w:nsid w:val="41A05E17"/>
    <w:multiLevelType w:val="hybridMultilevel"/>
    <w:tmpl w:val="E7AC56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FB438F"/>
    <w:multiLevelType w:val="hybridMultilevel"/>
    <w:tmpl w:val="16A2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E51F3"/>
    <w:multiLevelType w:val="hybridMultilevel"/>
    <w:tmpl w:val="B390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F7BB0"/>
    <w:multiLevelType w:val="hybridMultilevel"/>
    <w:tmpl w:val="079A1CE6"/>
    <w:lvl w:ilvl="0" w:tplc="579C5AF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F2F57"/>
    <w:multiLevelType w:val="hybridMultilevel"/>
    <w:tmpl w:val="D1FAE85A"/>
    <w:lvl w:ilvl="0" w:tplc="5AF85022">
      <w:start w:val="1"/>
      <w:numFmt w:val="bullet"/>
      <w:lvlText w:val="•"/>
      <w:lvlJc w:val="left"/>
      <w:pPr>
        <w:ind w:left="720" w:hanging="360"/>
      </w:pPr>
      <w:rPr>
        <w:rFonts w:ascii="Arial" w:hAnsi="Arial" w:cs="Times New Roman" w:hint="default"/>
      </w:rPr>
    </w:lvl>
    <w:lvl w:ilvl="1" w:tplc="A8AA2B20">
      <w:start w:val="1"/>
      <w:numFmt w:val="bullet"/>
      <w:lvlText w:val="o"/>
      <w:lvlJc w:val="left"/>
      <w:pPr>
        <w:ind w:left="1440" w:hanging="360"/>
      </w:pPr>
      <w:rPr>
        <w:rFonts w:ascii="Courier New" w:hAnsi="Courier New" w:cs="Times New Roman" w:hint="default"/>
      </w:rPr>
    </w:lvl>
    <w:lvl w:ilvl="2" w:tplc="D3C492F8">
      <w:start w:val="1"/>
      <w:numFmt w:val="bullet"/>
      <w:lvlText w:val=""/>
      <w:lvlJc w:val="left"/>
      <w:pPr>
        <w:ind w:left="2160" w:hanging="360"/>
      </w:pPr>
      <w:rPr>
        <w:rFonts w:ascii="Wingdings" w:hAnsi="Wingdings" w:hint="default"/>
      </w:rPr>
    </w:lvl>
    <w:lvl w:ilvl="3" w:tplc="D2967162">
      <w:start w:val="1"/>
      <w:numFmt w:val="bullet"/>
      <w:lvlText w:val=""/>
      <w:lvlJc w:val="left"/>
      <w:pPr>
        <w:ind w:left="2880" w:hanging="360"/>
      </w:pPr>
      <w:rPr>
        <w:rFonts w:ascii="Symbol" w:hAnsi="Symbol" w:hint="default"/>
      </w:rPr>
    </w:lvl>
    <w:lvl w:ilvl="4" w:tplc="1E249E16">
      <w:start w:val="1"/>
      <w:numFmt w:val="bullet"/>
      <w:lvlText w:val="o"/>
      <w:lvlJc w:val="left"/>
      <w:pPr>
        <w:ind w:left="3600" w:hanging="360"/>
      </w:pPr>
      <w:rPr>
        <w:rFonts w:ascii="Courier New" w:hAnsi="Courier New" w:cs="Times New Roman" w:hint="default"/>
      </w:rPr>
    </w:lvl>
    <w:lvl w:ilvl="5" w:tplc="5F46832E">
      <w:start w:val="1"/>
      <w:numFmt w:val="bullet"/>
      <w:lvlText w:val=""/>
      <w:lvlJc w:val="left"/>
      <w:pPr>
        <w:ind w:left="4320" w:hanging="360"/>
      </w:pPr>
      <w:rPr>
        <w:rFonts w:ascii="Wingdings" w:hAnsi="Wingdings" w:hint="default"/>
      </w:rPr>
    </w:lvl>
    <w:lvl w:ilvl="6" w:tplc="E7E4CAFC">
      <w:start w:val="1"/>
      <w:numFmt w:val="bullet"/>
      <w:lvlText w:val=""/>
      <w:lvlJc w:val="left"/>
      <w:pPr>
        <w:ind w:left="5040" w:hanging="360"/>
      </w:pPr>
      <w:rPr>
        <w:rFonts w:ascii="Symbol" w:hAnsi="Symbol" w:hint="default"/>
      </w:rPr>
    </w:lvl>
    <w:lvl w:ilvl="7" w:tplc="AB7053FA">
      <w:start w:val="1"/>
      <w:numFmt w:val="bullet"/>
      <w:lvlText w:val="o"/>
      <w:lvlJc w:val="left"/>
      <w:pPr>
        <w:ind w:left="5760" w:hanging="360"/>
      </w:pPr>
      <w:rPr>
        <w:rFonts w:ascii="Courier New" w:hAnsi="Courier New" w:cs="Times New Roman" w:hint="default"/>
      </w:rPr>
    </w:lvl>
    <w:lvl w:ilvl="8" w:tplc="24C2694E">
      <w:start w:val="1"/>
      <w:numFmt w:val="bullet"/>
      <w:lvlText w:val=""/>
      <w:lvlJc w:val="left"/>
      <w:pPr>
        <w:ind w:left="6480" w:hanging="360"/>
      </w:pPr>
      <w:rPr>
        <w:rFonts w:ascii="Wingdings" w:hAnsi="Wingdings" w:hint="default"/>
      </w:rPr>
    </w:lvl>
  </w:abstractNum>
  <w:abstractNum w:abstractNumId="13" w15:restartNumberingAfterBreak="0">
    <w:nsid w:val="5A070922"/>
    <w:multiLevelType w:val="hybridMultilevel"/>
    <w:tmpl w:val="009A4B8A"/>
    <w:lvl w:ilvl="0" w:tplc="65B8DFC0">
      <w:start w:val="1"/>
      <w:numFmt w:val="bullet"/>
      <w:lvlText w:val=""/>
      <w:lvlJc w:val="left"/>
      <w:pPr>
        <w:ind w:left="720" w:hanging="360"/>
      </w:pPr>
      <w:rPr>
        <w:rFonts w:ascii="Symbol" w:hAnsi="Symbol" w:hint="default"/>
      </w:rPr>
    </w:lvl>
    <w:lvl w:ilvl="1" w:tplc="57BE86FA">
      <w:start w:val="1"/>
      <w:numFmt w:val="bullet"/>
      <w:lvlText w:val="•"/>
      <w:lvlJc w:val="left"/>
      <w:pPr>
        <w:ind w:left="1440" w:hanging="360"/>
      </w:pPr>
      <w:rPr>
        <w:rFonts w:ascii="Arial" w:hAnsi="Arial" w:cs="Times New Roman" w:hint="default"/>
      </w:rPr>
    </w:lvl>
    <w:lvl w:ilvl="2" w:tplc="8A72BB78">
      <w:start w:val="1"/>
      <w:numFmt w:val="bullet"/>
      <w:lvlText w:val=""/>
      <w:lvlJc w:val="left"/>
      <w:pPr>
        <w:ind w:left="2160" w:hanging="360"/>
      </w:pPr>
      <w:rPr>
        <w:rFonts w:ascii="Wingdings" w:hAnsi="Wingdings" w:hint="default"/>
      </w:rPr>
    </w:lvl>
    <w:lvl w:ilvl="3" w:tplc="9420151E">
      <w:start w:val="1"/>
      <w:numFmt w:val="bullet"/>
      <w:lvlText w:val=""/>
      <w:lvlJc w:val="left"/>
      <w:pPr>
        <w:ind w:left="2880" w:hanging="360"/>
      </w:pPr>
      <w:rPr>
        <w:rFonts w:ascii="Symbol" w:hAnsi="Symbol" w:hint="default"/>
      </w:rPr>
    </w:lvl>
    <w:lvl w:ilvl="4" w:tplc="98D249C2">
      <w:start w:val="1"/>
      <w:numFmt w:val="bullet"/>
      <w:lvlText w:val="o"/>
      <w:lvlJc w:val="left"/>
      <w:pPr>
        <w:ind w:left="3600" w:hanging="360"/>
      </w:pPr>
      <w:rPr>
        <w:rFonts w:ascii="Courier New" w:hAnsi="Courier New" w:cs="Times New Roman" w:hint="default"/>
      </w:rPr>
    </w:lvl>
    <w:lvl w:ilvl="5" w:tplc="E5B4DDF8">
      <w:start w:val="1"/>
      <w:numFmt w:val="bullet"/>
      <w:lvlText w:val=""/>
      <w:lvlJc w:val="left"/>
      <w:pPr>
        <w:ind w:left="4320" w:hanging="360"/>
      </w:pPr>
      <w:rPr>
        <w:rFonts w:ascii="Wingdings" w:hAnsi="Wingdings" w:hint="default"/>
      </w:rPr>
    </w:lvl>
    <w:lvl w:ilvl="6" w:tplc="F918D21E">
      <w:start w:val="1"/>
      <w:numFmt w:val="bullet"/>
      <w:lvlText w:val=""/>
      <w:lvlJc w:val="left"/>
      <w:pPr>
        <w:ind w:left="5040" w:hanging="360"/>
      </w:pPr>
      <w:rPr>
        <w:rFonts w:ascii="Symbol" w:hAnsi="Symbol" w:hint="default"/>
      </w:rPr>
    </w:lvl>
    <w:lvl w:ilvl="7" w:tplc="6B02BA68">
      <w:start w:val="1"/>
      <w:numFmt w:val="bullet"/>
      <w:lvlText w:val="o"/>
      <w:lvlJc w:val="left"/>
      <w:pPr>
        <w:ind w:left="5760" w:hanging="360"/>
      </w:pPr>
      <w:rPr>
        <w:rFonts w:ascii="Courier New" w:hAnsi="Courier New" w:cs="Times New Roman" w:hint="default"/>
      </w:rPr>
    </w:lvl>
    <w:lvl w:ilvl="8" w:tplc="CFCC4EDC">
      <w:start w:val="1"/>
      <w:numFmt w:val="bullet"/>
      <w:lvlText w:val=""/>
      <w:lvlJc w:val="left"/>
      <w:pPr>
        <w:ind w:left="6480" w:hanging="360"/>
      </w:pPr>
      <w:rPr>
        <w:rFonts w:ascii="Wingdings" w:hAnsi="Wingdings" w:hint="default"/>
      </w:rPr>
    </w:lvl>
  </w:abstractNum>
  <w:abstractNum w:abstractNumId="14" w15:restartNumberingAfterBreak="0">
    <w:nsid w:val="5D1F2676"/>
    <w:multiLevelType w:val="hybridMultilevel"/>
    <w:tmpl w:val="4F0AC1A0"/>
    <w:lvl w:ilvl="0" w:tplc="D28AAA10">
      <w:start w:val="1"/>
      <w:numFmt w:val="bullet"/>
      <w:lvlText w:val=""/>
      <w:lvlJc w:val="left"/>
      <w:pPr>
        <w:ind w:left="720" w:hanging="360"/>
      </w:pPr>
      <w:rPr>
        <w:rFonts w:ascii="Symbol" w:hAnsi="Symbol" w:hint="default"/>
      </w:rPr>
    </w:lvl>
    <w:lvl w:ilvl="1" w:tplc="A6440800">
      <w:start w:val="1"/>
      <w:numFmt w:val="bullet"/>
      <w:lvlText w:val="•"/>
      <w:lvlJc w:val="left"/>
      <w:pPr>
        <w:ind w:left="1440" w:hanging="360"/>
      </w:pPr>
      <w:rPr>
        <w:rFonts w:ascii="Arial" w:hAnsi="Arial" w:cs="Times New Roman" w:hint="default"/>
      </w:rPr>
    </w:lvl>
    <w:lvl w:ilvl="2" w:tplc="4832FC3C">
      <w:start w:val="1"/>
      <w:numFmt w:val="bullet"/>
      <w:lvlText w:val=""/>
      <w:lvlJc w:val="left"/>
      <w:pPr>
        <w:ind w:left="2160" w:hanging="360"/>
      </w:pPr>
      <w:rPr>
        <w:rFonts w:ascii="Wingdings" w:hAnsi="Wingdings" w:hint="default"/>
      </w:rPr>
    </w:lvl>
    <w:lvl w:ilvl="3" w:tplc="1E54CCC0">
      <w:start w:val="1"/>
      <w:numFmt w:val="bullet"/>
      <w:lvlText w:val=""/>
      <w:lvlJc w:val="left"/>
      <w:pPr>
        <w:ind w:left="2880" w:hanging="360"/>
      </w:pPr>
      <w:rPr>
        <w:rFonts w:ascii="Symbol" w:hAnsi="Symbol" w:hint="default"/>
      </w:rPr>
    </w:lvl>
    <w:lvl w:ilvl="4" w:tplc="97F2CA26">
      <w:start w:val="1"/>
      <w:numFmt w:val="bullet"/>
      <w:lvlText w:val="o"/>
      <w:lvlJc w:val="left"/>
      <w:pPr>
        <w:ind w:left="3600" w:hanging="360"/>
      </w:pPr>
      <w:rPr>
        <w:rFonts w:ascii="Courier New" w:hAnsi="Courier New" w:cs="Times New Roman" w:hint="default"/>
      </w:rPr>
    </w:lvl>
    <w:lvl w:ilvl="5" w:tplc="B7E2F23E">
      <w:start w:val="1"/>
      <w:numFmt w:val="bullet"/>
      <w:lvlText w:val=""/>
      <w:lvlJc w:val="left"/>
      <w:pPr>
        <w:ind w:left="4320" w:hanging="360"/>
      </w:pPr>
      <w:rPr>
        <w:rFonts w:ascii="Wingdings" w:hAnsi="Wingdings" w:hint="default"/>
      </w:rPr>
    </w:lvl>
    <w:lvl w:ilvl="6" w:tplc="C4AC7536">
      <w:start w:val="1"/>
      <w:numFmt w:val="bullet"/>
      <w:lvlText w:val=""/>
      <w:lvlJc w:val="left"/>
      <w:pPr>
        <w:ind w:left="5040" w:hanging="360"/>
      </w:pPr>
      <w:rPr>
        <w:rFonts w:ascii="Symbol" w:hAnsi="Symbol" w:hint="default"/>
      </w:rPr>
    </w:lvl>
    <w:lvl w:ilvl="7" w:tplc="FE6E8990">
      <w:start w:val="1"/>
      <w:numFmt w:val="bullet"/>
      <w:lvlText w:val="o"/>
      <w:lvlJc w:val="left"/>
      <w:pPr>
        <w:ind w:left="5760" w:hanging="360"/>
      </w:pPr>
      <w:rPr>
        <w:rFonts w:ascii="Courier New" w:hAnsi="Courier New" w:cs="Times New Roman" w:hint="default"/>
      </w:rPr>
    </w:lvl>
    <w:lvl w:ilvl="8" w:tplc="CDA60480">
      <w:start w:val="1"/>
      <w:numFmt w:val="bullet"/>
      <w:lvlText w:val=""/>
      <w:lvlJc w:val="left"/>
      <w:pPr>
        <w:ind w:left="6480" w:hanging="360"/>
      </w:pPr>
      <w:rPr>
        <w:rFonts w:ascii="Wingdings" w:hAnsi="Wingdings" w:hint="default"/>
      </w:rPr>
    </w:lvl>
  </w:abstractNum>
  <w:abstractNum w:abstractNumId="15" w15:restartNumberingAfterBreak="0">
    <w:nsid w:val="751B6EB6"/>
    <w:multiLevelType w:val="hybridMultilevel"/>
    <w:tmpl w:val="5E7C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DD76F3"/>
    <w:multiLevelType w:val="hybridMultilevel"/>
    <w:tmpl w:val="A83A3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AE4C7C"/>
    <w:multiLevelType w:val="hybridMultilevel"/>
    <w:tmpl w:val="32E2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142646">
    <w:abstractNumId w:val="17"/>
  </w:num>
  <w:num w:numId="2" w16cid:durableId="1155225733">
    <w:abstractNumId w:val="9"/>
  </w:num>
  <w:num w:numId="3" w16cid:durableId="330255454">
    <w:abstractNumId w:val="7"/>
    <w:lvlOverride w:ilvl="0"/>
    <w:lvlOverride w:ilvl="1"/>
    <w:lvlOverride w:ilvl="2"/>
    <w:lvlOverride w:ilvl="3"/>
    <w:lvlOverride w:ilvl="4"/>
    <w:lvlOverride w:ilvl="5"/>
    <w:lvlOverride w:ilvl="6"/>
    <w:lvlOverride w:ilvl="7"/>
    <w:lvlOverride w:ilvl="8"/>
  </w:num>
  <w:num w:numId="4" w16cid:durableId="1460612937">
    <w:abstractNumId w:val="14"/>
    <w:lvlOverride w:ilvl="0"/>
    <w:lvlOverride w:ilvl="1"/>
    <w:lvlOverride w:ilvl="2"/>
    <w:lvlOverride w:ilvl="3"/>
    <w:lvlOverride w:ilvl="4"/>
    <w:lvlOverride w:ilvl="5"/>
    <w:lvlOverride w:ilvl="6"/>
    <w:lvlOverride w:ilvl="7"/>
    <w:lvlOverride w:ilvl="8"/>
  </w:num>
  <w:num w:numId="5" w16cid:durableId="1348410934">
    <w:abstractNumId w:val="2"/>
    <w:lvlOverride w:ilvl="0"/>
    <w:lvlOverride w:ilvl="1"/>
    <w:lvlOverride w:ilvl="2"/>
    <w:lvlOverride w:ilvl="3"/>
    <w:lvlOverride w:ilvl="4"/>
    <w:lvlOverride w:ilvl="5"/>
    <w:lvlOverride w:ilvl="6"/>
    <w:lvlOverride w:ilvl="7"/>
    <w:lvlOverride w:ilvl="8"/>
  </w:num>
  <w:num w:numId="6" w16cid:durableId="1289582993">
    <w:abstractNumId w:val="12"/>
    <w:lvlOverride w:ilvl="0"/>
    <w:lvlOverride w:ilvl="1"/>
    <w:lvlOverride w:ilvl="2"/>
    <w:lvlOverride w:ilvl="3"/>
    <w:lvlOverride w:ilvl="4"/>
    <w:lvlOverride w:ilvl="5"/>
    <w:lvlOverride w:ilvl="6"/>
    <w:lvlOverride w:ilvl="7"/>
    <w:lvlOverride w:ilvl="8"/>
  </w:num>
  <w:num w:numId="7" w16cid:durableId="414088897">
    <w:abstractNumId w:val="13"/>
    <w:lvlOverride w:ilvl="0"/>
    <w:lvlOverride w:ilvl="1"/>
    <w:lvlOverride w:ilvl="2"/>
    <w:lvlOverride w:ilvl="3"/>
    <w:lvlOverride w:ilvl="4"/>
    <w:lvlOverride w:ilvl="5"/>
    <w:lvlOverride w:ilvl="6"/>
    <w:lvlOverride w:ilvl="7"/>
    <w:lvlOverride w:ilvl="8"/>
  </w:num>
  <w:num w:numId="8" w16cid:durableId="696155979">
    <w:abstractNumId w:val="3"/>
  </w:num>
  <w:num w:numId="9" w16cid:durableId="871958289">
    <w:abstractNumId w:val="1"/>
  </w:num>
  <w:num w:numId="10" w16cid:durableId="1642272723">
    <w:abstractNumId w:val="11"/>
  </w:num>
  <w:num w:numId="11" w16cid:durableId="255285374">
    <w:abstractNumId w:val="4"/>
  </w:num>
  <w:num w:numId="12" w16cid:durableId="506554120">
    <w:abstractNumId w:val="5"/>
  </w:num>
  <w:num w:numId="13" w16cid:durableId="871459514">
    <w:abstractNumId w:val="8"/>
  </w:num>
  <w:num w:numId="14" w16cid:durableId="259222578">
    <w:abstractNumId w:val="0"/>
    <w:lvlOverride w:ilvl="0"/>
    <w:lvlOverride w:ilvl="1"/>
    <w:lvlOverride w:ilvl="2"/>
    <w:lvlOverride w:ilvl="3"/>
    <w:lvlOverride w:ilvl="4"/>
    <w:lvlOverride w:ilvl="5"/>
    <w:lvlOverride w:ilvl="6"/>
    <w:lvlOverride w:ilvl="7"/>
    <w:lvlOverride w:ilvl="8"/>
  </w:num>
  <w:num w:numId="15" w16cid:durableId="1186868486">
    <w:abstractNumId w:val="10"/>
  </w:num>
  <w:num w:numId="16" w16cid:durableId="248075984">
    <w:abstractNumId w:val="6"/>
  </w:num>
  <w:num w:numId="17" w16cid:durableId="1758095246">
    <w:abstractNumId w:val="15"/>
  </w:num>
  <w:num w:numId="18" w16cid:durableId="16357169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D8"/>
    <w:rsid w:val="0002428C"/>
    <w:rsid w:val="00036EC8"/>
    <w:rsid w:val="00065A41"/>
    <w:rsid w:val="000873C5"/>
    <w:rsid w:val="000903EF"/>
    <w:rsid w:val="000C1193"/>
    <w:rsid w:val="000C2219"/>
    <w:rsid w:val="000C3167"/>
    <w:rsid w:val="000D0E75"/>
    <w:rsid w:val="001168F6"/>
    <w:rsid w:val="001218C6"/>
    <w:rsid w:val="00146987"/>
    <w:rsid w:val="00160AB5"/>
    <w:rsid w:val="00181207"/>
    <w:rsid w:val="001A11B6"/>
    <w:rsid w:val="001B27EC"/>
    <w:rsid w:val="001D5134"/>
    <w:rsid w:val="0020195C"/>
    <w:rsid w:val="00205472"/>
    <w:rsid w:val="002203DB"/>
    <w:rsid w:val="002236C2"/>
    <w:rsid w:val="002A0283"/>
    <w:rsid w:val="002A26CC"/>
    <w:rsid w:val="002C234E"/>
    <w:rsid w:val="002C4C0F"/>
    <w:rsid w:val="00303D90"/>
    <w:rsid w:val="00326F48"/>
    <w:rsid w:val="00371642"/>
    <w:rsid w:val="00387376"/>
    <w:rsid w:val="003E276B"/>
    <w:rsid w:val="003E736F"/>
    <w:rsid w:val="003F41A1"/>
    <w:rsid w:val="00437671"/>
    <w:rsid w:val="00491509"/>
    <w:rsid w:val="004C0622"/>
    <w:rsid w:val="004E24D0"/>
    <w:rsid w:val="00510111"/>
    <w:rsid w:val="00512D3F"/>
    <w:rsid w:val="00515521"/>
    <w:rsid w:val="00515B17"/>
    <w:rsid w:val="0056127D"/>
    <w:rsid w:val="00580C26"/>
    <w:rsid w:val="005C016A"/>
    <w:rsid w:val="005E2790"/>
    <w:rsid w:val="00605FD1"/>
    <w:rsid w:val="00640668"/>
    <w:rsid w:val="00644CFC"/>
    <w:rsid w:val="006555CC"/>
    <w:rsid w:val="0066553A"/>
    <w:rsid w:val="006B6B52"/>
    <w:rsid w:val="006D46AC"/>
    <w:rsid w:val="00703BDD"/>
    <w:rsid w:val="00735AC8"/>
    <w:rsid w:val="0078556B"/>
    <w:rsid w:val="00785CA7"/>
    <w:rsid w:val="008004AE"/>
    <w:rsid w:val="00817EEE"/>
    <w:rsid w:val="00820BB4"/>
    <w:rsid w:val="00841A25"/>
    <w:rsid w:val="0084579D"/>
    <w:rsid w:val="00847DF3"/>
    <w:rsid w:val="00872783"/>
    <w:rsid w:val="00872B61"/>
    <w:rsid w:val="00882645"/>
    <w:rsid w:val="0089326B"/>
    <w:rsid w:val="00960F1B"/>
    <w:rsid w:val="00964BBE"/>
    <w:rsid w:val="009A3459"/>
    <w:rsid w:val="009B66FC"/>
    <w:rsid w:val="00A22F96"/>
    <w:rsid w:val="00A2724E"/>
    <w:rsid w:val="00A5107E"/>
    <w:rsid w:val="00A644EF"/>
    <w:rsid w:val="00AA1E58"/>
    <w:rsid w:val="00AA41F3"/>
    <w:rsid w:val="00AD200E"/>
    <w:rsid w:val="00AE31E2"/>
    <w:rsid w:val="00B022BC"/>
    <w:rsid w:val="00B21787"/>
    <w:rsid w:val="00B679AF"/>
    <w:rsid w:val="00BD2A17"/>
    <w:rsid w:val="00BD79AB"/>
    <w:rsid w:val="00C07328"/>
    <w:rsid w:val="00C4103E"/>
    <w:rsid w:val="00C664C5"/>
    <w:rsid w:val="00CC20BC"/>
    <w:rsid w:val="00CC573C"/>
    <w:rsid w:val="00CE58E5"/>
    <w:rsid w:val="00D0267C"/>
    <w:rsid w:val="00D1130B"/>
    <w:rsid w:val="00D41F83"/>
    <w:rsid w:val="00D65B5C"/>
    <w:rsid w:val="00DB3A04"/>
    <w:rsid w:val="00DB55D8"/>
    <w:rsid w:val="00DD3250"/>
    <w:rsid w:val="00DE2AD0"/>
    <w:rsid w:val="00DF00B5"/>
    <w:rsid w:val="00E26970"/>
    <w:rsid w:val="00E621F9"/>
    <w:rsid w:val="00E84AC3"/>
    <w:rsid w:val="00EB1011"/>
    <w:rsid w:val="00EB6DD3"/>
    <w:rsid w:val="00EE38C8"/>
    <w:rsid w:val="00F057F8"/>
    <w:rsid w:val="00F32C52"/>
    <w:rsid w:val="00F40C10"/>
    <w:rsid w:val="00F878F7"/>
    <w:rsid w:val="00FB1771"/>
    <w:rsid w:val="00FD2170"/>
    <w:rsid w:val="00FD7870"/>
    <w:rsid w:val="03526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7E61E"/>
  <w15:docId w15:val="{3D2898D0-5A5A-448F-B548-A90A97C0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DB55D8"/>
    <w:pPr>
      <w:tabs>
        <w:tab w:val="center" w:pos="4513"/>
        <w:tab w:val="right" w:pos="9026"/>
      </w:tabs>
    </w:pPr>
  </w:style>
  <w:style w:type="character" w:customStyle="1" w:styleId="HeaderChar">
    <w:name w:val="Header Char"/>
    <w:basedOn w:val="DefaultParagraphFont"/>
    <w:link w:val="Header"/>
    <w:uiPriority w:val="99"/>
    <w:rsid w:val="00DB55D8"/>
  </w:style>
  <w:style w:type="paragraph" w:styleId="Footer">
    <w:name w:val="footer"/>
    <w:basedOn w:val="Normal"/>
    <w:link w:val="FooterChar"/>
    <w:uiPriority w:val="99"/>
    <w:unhideWhenUsed/>
    <w:rsid w:val="00DB55D8"/>
    <w:pPr>
      <w:tabs>
        <w:tab w:val="center" w:pos="4513"/>
        <w:tab w:val="right" w:pos="9026"/>
      </w:tabs>
    </w:pPr>
  </w:style>
  <w:style w:type="character" w:customStyle="1" w:styleId="FooterChar">
    <w:name w:val="Footer Char"/>
    <w:basedOn w:val="DefaultParagraphFont"/>
    <w:link w:val="Footer"/>
    <w:uiPriority w:val="99"/>
    <w:rsid w:val="00DB55D8"/>
  </w:style>
  <w:style w:type="paragraph" w:styleId="BalloonText">
    <w:name w:val="Balloon Text"/>
    <w:basedOn w:val="Normal"/>
    <w:link w:val="BalloonTextChar"/>
    <w:uiPriority w:val="99"/>
    <w:semiHidden/>
    <w:unhideWhenUsed/>
    <w:rsid w:val="00B67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AF"/>
    <w:rPr>
      <w:rFonts w:ascii="Segoe UI" w:hAnsi="Segoe UI" w:cs="Segoe UI"/>
      <w:sz w:val="18"/>
      <w:szCs w:val="18"/>
    </w:rPr>
  </w:style>
  <w:style w:type="character" w:styleId="Hyperlink">
    <w:name w:val="Hyperlink"/>
    <w:basedOn w:val="DefaultParagraphFont"/>
    <w:uiPriority w:val="99"/>
    <w:unhideWhenUsed/>
    <w:rsid w:val="00CC573C"/>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3644">
      <w:bodyDiv w:val="1"/>
      <w:marLeft w:val="0"/>
      <w:marRight w:val="0"/>
      <w:marTop w:val="0"/>
      <w:marBottom w:val="0"/>
      <w:divBdr>
        <w:top w:val="none" w:sz="0" w:space="0" w:color="auto"/>
        <w:left w:val="none" w:sz="0" w:space="0" w:color="auto"/>
        <w:bottom w:val="none" w:sz="0" w:space="0" w:color="auto"/>
        <w:right w:val="none" w:sz="0" w:space="0" w:color="auto"/>
      </w:divBdr>
    </w:div>
    <w:div w:id="116221532">
      <w:bodyDiv w:val="1"/>
      <w:marLeft w:val="0"/>
      <w:marRight w:val="0"/>
      <w:marTop w:val="0"/>
      <w:marBottom w:val="0"/>
      <w:divBdr>
        <w:top w:val="none" w:sz="0" w:space="0" w:color="auto"/>
        <w:left w:val="none" w:sz="0" w:space="0" w:color="auto"/>
        <w:bottom w:val="none" w:sz="0" w:space="0" w:color="auto"/>
        <w:right w:val="none" w:sz="0" w:space="0" w:color="auto"/>
      </w:divBdr>
    </w:div>
    <w:div w:id="749623646">
      <w:bodyDiv w:val="1"/>
      <w:marLeft w:val="0"/>
      <w:marRight w:val="0"/>
      <w:marTop w:val="0"/>
      <w:marBottom w:val="0"/>
      <w:divBdr>
        <w:top w:val="none" w:sz="0" w:space="0" w:color="auto"/>
        <w:left w:val="none" w:sz="0" w:space="0" w:color="auto"/>
        <w:bottom w:val="none" w:sz="0" w:space="0" w:color="auto"/>
        <w:right w:val="none" w:sz="0" w:space="0" w:color="auto"/>
      </w:divBdr>
      <w:divsChild>
        <w:div w:id="1061365370">
          <w:marLeft w:val="0"/>
          <w:marRight w:val="0"/>
          <w:marTop w:val="0"/>
          <w:marBottom w:val="0"/>
          <w:divBdr>
            <w:top w:val="none" w:sz="0" w:space="0" w:color="auto"/>
            <w:left w:val="none" w:sz="0" w:space="0" w:color="auto"/>
            <w:bottom w:val="none" w:sz="0" w:space="0" w:color="auto"/>
            <w:right w:val="none" w:sz="0" w:space="0" w:color="auto"/>
          </w:divBdr>
        </w:div>
      </w:divsChild>
    </w:div>
    <w:div w:id="13788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0368584E76948957106B4FB0B0E9B" ma:contentTypeVersion="8" ma:contentTypeDescription="Create a new document." ma:contentTypeScope="" ma:versionID="662f6c8cc3a99128bd1e38c646a8c03e">
  <xsd:schema xmlns:xsd="http://www.w3.org/2001/XMLSchema" xmlns:xs="http://www.w3.org/2001/XMLSchema" xmlns:p="http://schemas.microsoft.com/office/2006/metadata/properties" xmlns:ns2="13bf7879-4ee6-4f53-b49f-9681990c1f65" xmlns:ns3="03217e8a-4f86-4a43-9507-f58fdcc2d3e7" targetNamespace="http://schemas.microsoft.com/office/2006/metadata/properties" ma:root="true" ma:fieldsID="eef670f5431ba30238c932802764159b" ns2:_="" ns3:_="">
    <xsd:import namespace="13bf7879-4ee6-4f53-b49f-9681990c1f65"/>
    <xsd:import namespace="03217e8a-4f86-4a43-9507-f58fdcc2d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f7879-4ee6-4f53-b49f-9681990c1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17e8a-4f86-4a43-9507-f58fdcc2d3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43AF-7675-4F41-8A36-80258E74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f7879-4ee6-4f53-b49f-9681990c1f65"/>
    <ds:schemaRef ds:uri="03217e8a-4f86-4a43-9507-f58fdcc2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8F136-FA43-4371-AC63-44727D39B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36570-74A8-4553-9AAD-7C3610F6F6AE}">
  <ds:schemaRefs>
    <ds:schemaRef ds:uri="http://schemas.microsoft.com/sharepoint/v3/contenttype/forms"/>
  </ds:schemaRefs>
</ds:datastoreItem>
</file>

<file path=customXml/itemProps4.xml><?xml version="1.0" encoding="utf-8"?>
<ds:datastoreItem xmlns:ds="http://schemas.openxmlformats.org/officeDocument/2006/customXml" ds:itemID="{F73F7B9F-4A0C-44E3-8894-4291D846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602</Words>
  <Characters>3437</Characters>
  <Application>Microsoft Office Word</Application>
  <DocSecurity>0</DocSecurity>
  <Lines>28</Lines>
  <Paragraphs>8</Paragraphs>
  <ScaleCrop>false</ScaleCrop>
  <Company>Vision Australia</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Shaxson</dc:creator>
  <cp:lastModifiedBy>Liz Dalakouras</cp:lastModifiedBy>
  <cp:revision>24</cp:revision>
  <cp:lastPrinted>2018-03-14T04:12:00Z</cp:lastPrinted>
  <dcterms:created xsi:type="dcterms:W3CDTF">2023-09-14T01:35:00Z</dcterms:created>
  <dcterms:modified xsi:type="dcterms:W3CDTF">2024-01-31T23:27:00Z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0x0101008680368584E76948957106B4FB0B0E9B</vt:lpwstr>
  </property>
</Properties>
</file>