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1BC7" w14:textId="77777777" w:rsidR="00D51125" w:rsidRDefault="00D51125" w:rsidP="00503B21">
      <w:pPr>
        <w:pStyle w:val="Title"/>
      </w:pPr>
      <w:r w:rsidRPr="00BB78DE">
        <w:rPr>
          <w:noProof/>
          <w:sz w:val="22"/>
          <w:lang w:eastAsia="en-AU"/>
        </w:rPr>
        <w:drawing>
          <wp:inline distT="0" distB="0" distL="0" distR="0" wp14:anchorId="47311C16" wp14:editId="47311C17">
            <wp:extent cx="5731510" cy="837565"/>
            <wp:effectExtent l="0" t="0" r="2540" b="0"/>
            <wp:docPr id="1" name="Picture 1" descr="Vision Australia dot org. Vision Australia blue link logo with tagline Blindness, Low Vision, Opportun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11BC8" w14:textId="77777777" w:rsidR="00EB6DD3" w:rsidRDefault="003D1C7E" w:rsidP="00503B21">
      <w:pPr>
        <w:pStyle w:val="Title"/>
      </w:pPr>
      <w:r w:rsidRPr="00DD2E36">
        <w:t xml:space="preserve">Find the right </w:t>
      </w:r>
      <w:r w:rsidR="0050112B">
        <w:t>e</w:t>
      </w:r>
      <w:r w:rsidR="00613F65">
        <w:t xml:space="preserve">mployee </w:t>
      </w:r>
      <w:r w:rsidRPr="00DD2E36">
        <w:t>for your business</w:t>
      </w:r>
    </w:p>
    <w:p w14:paraId="47311BC9" w14:textId="77777777" w:rsidR="00776416" w:rsidRPr="00DD2E36" w:rsidRDefault="00776416" w:rsidP="00503B21">
      <w:pPr>
        <w:pStyle w:val="Heading1"/>
      </w:pPr>
      <w:r>
        <w:t>A diversified workforce makes sense</w:t>
      </w:r>
    </w:p>
    <w:p w14:paraId="47311BCA" w14:textId="4A0892A8" w:rsidR="00DF26ED" w:rsidRPr="00503B21" w:rsidRDefault="00C67E41" w:rsidP="00503B21">
      <w:pPr>
        <w:spacing w:line="276" w:lineRule="auto"/>
      </w:pPr>
      <w:r w:rsidRPr="00503B21">
        <w:t xml:space="preserve">Increasing diversity in your workforce is </w:t>
      </w:r>
      <w:r w:rsidR="00DF26ED" w:rsidRPr="00503B21">
        <w:t>a good business decision</w:t>
      </w:r>
      <w:r w:rsidRPr="00503B21">
        <w:t xml:space="preserve">. </w:t>
      </w:r>
      <w:r w:rsidR="00DF26ED" w:rsidRPr="00503B21">
        <w:t>Independent research</w:t>
      </w:r>
      <w:r w:rsidRPr="00503B21">
        <w:t xml:space="preserve"> shows hiring a person who </w:t>
      </w:r>
      <w:r w:rsidR="00DF26ED" w:rsidRPr="00503B21">
        <w:t>is blind or has low vi</w:t>
      </w:r>
      <w:r w:rsidRPr="00503B21">
        <w:t xml:space="preserve">sion can drive business growth, </w:t>
      </w:r>
      <w:r w:rsidR="00DF26ED" w:rsidRPr="00503B21">
        <w:t>productivity and nurture a positive work culture.</w:t>
      </w:r>
    </w:p>
    <w:p w14:paraId="47311BCB" w14:textId="77777777" w:rsidR="00C67E41" w:rsidRPr="00503B21" w:rsidRDefault="00C67E41" w:rsidP="00503B21">
      <w:pPr>
        <w:spacing w:line="276" w:lineRule="auto"/>
      </w:pPr>
    </w:p>
    <w:p w14:paraId="47311BCC" w14:textId="77777777" w:rsidR="00DF26ED" w:rsidRPr="00503B21" w:rsidRDefault="00613F65" w:rsidP="00503B21">
      <w:pPr>
        <w:spacing w:line="276" w:lineRule="auto"/>
      </w:pPr>
      <w:r w:rsidRPr="00503B21">
        <w:t>C</w:t>
      </w:r>
      <w:r w:rsidR="00C67E41" w:rsidRPr="00503B21">
        <w:t xml:space="preserve">andidates </w:t>
      </w:r>
      <w:r w:rsidRPr="00503B21">
        <w:t xml:space="preserve">who are blind or have low vision </w:t>
      </w:r>
      <w:r w:rsidR="00C67E41" w:rsidRPr="00503B21">
        <w:t xml:space="preserve">have many positive attributes, </w:t>
      </w:r>
      <w:r w:rsidR="00DF26ED" w:rsidRPr="00503B21">
        <w:t>includ</w:t>
      </w:r>
      <w:r w:rsidR="00C67E41" w:rsidRPr="00503B21">
        <w:t>ing</w:t>
      </w:r>
      <w:r w:rsidR="00DF26ED" w:rsidRPr="00503B21">
        <w:t>:</w:t>
      </w:r>
    </w:p>
    <w:p w14:paraId="47311BCD" w14:textId="77777777" w:rsidR="00DF26ED" w:rsidRPr="00503B21" w:rsidRDefault="00DF26ED" w:rsidP="00503B21">
      <w:pPr>
        <w:pStyle w:val="ListParagraph"/>
        <w:numPr>
          <w:ilvl w:val="0"/>
          <w:numId w:val="3"/>
        </w:numPr>
        <w:spacing w:line="276" w:lineRule="auto"/>
      </w:pPr>
      <w:r w:rsidRPr="00503B21">
        <w:t>Strong work ethic</w:t>
      </w:r>
    </w:p>
    <w:p w14:paraId="47311BCE" w14:textId="77777777" w:rsidR="00DF26ED" w:rsidRPr="00503B21" w:rsidRDefault="00DF26ED" w:rsidP="00503B21">
      <w:pPr>
        <w:pStyle w:val="ListParagraph"/>
        <w:numPr>
          <w:ilvl w:val="0"/>
          <w:numId w:val="3"/>
        </w:numPr>
        <w:spacing w:line="276" w:lineRule="auto"/>
      </w:pPr>
      <w:r w:rsidRPr="00503B21">
        <w:t>Loyalty and stability</w:t>
      </w:r>
    </w:p>
    <w:p w14:paraId="47311BCF" w14:textId="77777777" w:rsidR="00DF26ED" w:rsidRPr="00503B21" w:rsidRDefault="0050112B" w:rsidP="00503B21">
      <w:pPr>
        <w:pStyle w:val="ListParagraph"/>
        <w:numPr>
          <w:ilvl w:val="0"/>
          <w:numId w:val="3"/>
        </w:numPr>
        <w:spacing w:line="276" w:lineRule="auto"/>
      </w:pPr>
      <w:r w:rsidRPr="00503B21">
        <w:t>Reliable</w:t>
      </w:r>
      <w:r w:rsidR="00F223CD" w:rsidRPr="00503B21">
        <w:t xml:space="preserve"> attendance (f</w:t>
      </w:r>
      <w:r w:rsidR="00DF26ED" w:rsidRPr="00503B21">
        <w:t>ewer sick days</w:t>
      </w:r>
      <w:r w:rsidR="00F223CD" w:rsidRPr="00503B21">
        <w:t>)</w:t>
      </w:r>
      <w:r w:rsidR="0013505B" w:rsidRPr="00503B21">
        <w:rPr>
          <w:vertAlign w:val="superscript"/>
        </w:rPr>
        <w:t>1</w:t>
      </w:r>
    </w:p>
    <w:p w14:paraId="47311BD0" w14:textId="77777777" w:rsidR="00DF26ED" w:rsidRPr="00503B21" w:rsidRDefault="00DF26ED" w:rsidP="00503B21">
      <w:pPr>
        <w:pStyle w:val="ListParagraph"/>
        <w:numPr>
          <w:ilvl w:val="0"/>
          <w:numId w:val="3"/>
        </w:numPr>
        <w:spacing w:line="276" w:lineRule="auto"/>
      </w:pPr>
      <w:r w:rsidRPr="00503B21">
        <w:t>Creativity and resourcefulness</w:t>
      </w:r>
    </w:p>
    <w:p w14:paraId="47311BD1" w14:textId="77777777" w:rsidR="009513D3" w:rsidRPr="00503B21" w:rsidRDefault="009513D3" w:rsidP="00503B21">
      <w:pPr>
        <w:pStyle w:val="ListParagraph"/>
        <w:numPr>
          <w:ilvl w:val="0"/>
          <w:numId w:val="3"/>
        </w:numPr>
        <w:spacing w:line="276" w:lineRule="auto"/>
      </w:pPr>
      <w:r w:rsidRPr="00503B21">
        <w:t>Different perspectives and practical approaches to broaden team capability</w:t>
      </w:r>
    </w:p>
    <w:p w14:paraId="47311BD2" w14:textId="77777777" w:rsidR="00DF26ED" w:rsidRPr="00503B21" w:rsidRDefault="0050112B" w:rsidP="00503B21">
      <w:pPr>
        <w:pStyle w:val="ListParagraph"/>
        <w:numPr>
          <w:ilvl w:val="0"/>
          <w:numId w:val="3"/>
        </w:numPr>
        <w:spacing w:line="276" w:lineRule="auto"/>
      </w:pPr>
      <w:r w:rsidRPr="00503B21">
        <w:t>L</w:t>
      </w:r>
      <w:r w:rsidR="00DF26ED" w:rsidRPr="00503B21">
        <w:t xml:space="preserve">eadership </w:t>
      </w:r>
      <w:r w:rsidR="00F223CD" w:rsidRPr="00503B21">
        <w:t>capacity</w:t>
      </w:r>
      <w:r w:rsidR="0013505B" w:rsidRPr="00503B21">
        <w:rPr>
          <w:vertAlign w:val="superscript"/>
        </w:rPr>
        <w:t>1</w:t>
      </w:r>
    </w:p>
    <w:p w14:paraId="47311BD3" w14:textId="77777777" w:rsidR="00DF26ED" w:rsidRPr="00503B21" w:rsidRDefault="009954DD" w:rsidP="00503B21">
      <w:pPr>
        <w:pStyle w:val="ListParagraph"/>
        <w:numPr>
          <w:ilvl w:val="0"/>
          <w:numId w:val="3"/>
        </w:numPr>
        <w:spacing w:line="276" w:lineRule="auto"/>
      </w:pPr>
      <w:r w:rsidRPr="00503B21">
        <w:t>Insight into the needs of your diverse customers</w:t>
      </w:r>
    </w:p>
    <w:p w14:paraId="47311BD4" w14:textId="77777777" w:rsidR="00DF26ED" w:rsidRPr="00DD2E36" w:rsidRDefault="0013505B" w:rsidP="00503B21">
      <w:pPr>
        <w:spacing w:line="276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DF26ED" w:rsidRPr="00DD2E36">
        <w:rPr>
          <w:sz w:val="20"/>
          <w:szCs w:val="20"/>
        </w:rPr>
        <w:t>Source: Blind Citizens Australia Employment Policy Suite</w:t>
      </w:r>
    </w:p>
    <w:p w14:paraId="47311BD5" w14:textId="77777777" w:rsidR="00D45B4A" w:rsidRPr="00DD2E36" w:rsidRDefault="003245E5" w:rsidP="00503B21">
      <w:pPr>
        <w:pStyle w:val="Heading2"/>
      </w:pPr>
      <w:r w:rsidRPr="00DD2E36">
        <w:t xml:space="preserve">Source </w:t>
      </w:r>
      <w:r w:rsidR="0050112B">
        <w:t>s</w:t>
      </w:r>
      <w:r w:rsidR="00613F65">
        <w:t xml:space="preserve">taff </w:t>
      </w:r>
      <w:r w:rsidRPr="00DD2E36">
        <w:t xml:space="preserve">with </w:t>
      </w:r>
      <w:r w:rsidR="00613F65">
        <w:t xml:space="preserve">the </w:t>
      </w:r>
      <w:r w:rsidRPr="00DD2E36">
        <w:t>experience you need</w:t>
      </w:r>
    </w:p>
    <w:p w14:paraId="47311BD6" w14:textId="77777777" w:rsidR="00D45B4A" w:rsidRPr="00DD2E36" w:rsidRDefault="00BA67DD" w:rsidP="00503B21">
      <w:pPr>
        <w:spacing w:line="276" w:lineRule="auto"/>
      </w:pPr>
      <w:r w:rsidRPr="00DD2E36">
        <w:t xml:space="preserve">You </w:t>
      </w:r>
      <w:r w:rsidR="00613F65">
        <w:t xml:space="preserve">have </w:t>
      </w:r>
      <w:r w:rsidRPr="00DD2E36">
        <w:t xml:space="preserve">access </w:t>
      </w:r>
      <w:r w:rsidR="00613F65">
        <w:t xml:space="preserve">to </w:t>
      </w:r>
      <w:r w:rsidRPr="00DD2E36">
        <w:t xml:space="preserve">candidates with </w:t>
      </w:r>
      <w:r w:rsidR="00F223CD">
        <w:t xml:space="preserve">qualifications and </w:t>
      </w:r>
      <w:r w:rsidRPr="00DD2E36">
        <w:t xml:space="preserve">experience in </w:t>
      </w:r>
      <w:r w:rsidR="00F223CD">
        <w:t xml:space="preserve">a wide range of </w:t>
      </w:r>
      <w:r w:rsidRPr="00DD2E36">
        <w:t xml:space="preserve">roles </w:t>
      </w:r>
      <w:r w:rsidR="00613F65">
        <w:t xml:space="preserve">and </w:t>
      </w:r>
      <w:r w:rsidRPr="00DD2E36">
        <w:t xml:space="preserve">industries. </w:t>
      </w:r>
      <w:r w:rsidR="00F223CD">
        <w:t xml:space="preserve">Skillsets </w:t>
      </w:r>
      <w:r w:rsidRPr="00DD2E36">
        <w:t>include</w:t>
      </w:r>
      <w:r w:rsidR="00D45B4A" w:rsidRPr="00DD2E36">
        <w:t>:</w:t>
      </w:r>
    </w:p>
    <w:p w14:paraId="47311BD7" w14:textId="77777777" w:rsidR="00D45B4A" w:rsidRPr="00DD2E36" w:rsidRDefault="00D45B4A" w:rsidP="00503B21">
      <w:pPr>
        <w:pStyle w:val="ListParagraph"/>
        <w:numPr>
          <w:ilvl w:val="0"/>
          <w:numId w:val="3"/>
        </w:numPr>
        <w:spacing w:line="276" w:lineRule="auto"/>
      </w:pPr>
      <w:r w:rsidRPr="00DD2E36">
        <w:t>Office (accounting clerks,</w:t>
      </w:r>
      <w:r w:rsidR="003245E5" w:rsidRPr="00DD2E36">
        <w:t xml:space="preserve"> </w:t>
      </w:r>
      <w:r w:rsidRPr="00DD2E36">
        <w:t>credit officers, customer</w:t>
      </w:r>
      <w:r w:rsidR="003245E5" w:rsidRPr="00DD2E36">
        <w:t xml:space="preserve"> </w:t>
      </w:r>
      <w:r w:rsidRPr="00DD2E36">
        <w:t>service managers and</w:t>
      </w:r>
      <w:r w:rsidR="003245E5" w:rsidRPr="00DD2E36">
        <w:t xml:space="preserve"> </w:t>
      </w:r>
      <w:r w:rsidRPr="00DD2E36">
        <w:t>HR professionals)</w:t>
      </w:r>
    </w:p>
    <w:p w14:paraId="47311BD8" w14:textId="77777777" w:rsidR="00D45B4A" w:rsidRPr="00DD2E36" w:rsidRDefault="00D45B4A" w:rsidP="00503B21">
      <w:pPr>
        <w:pStyle w:val="ListParagraph"/>
        <w:numPr>
          <w:ilvl w:val="0"/>
          <w:numId w:val="4"/>
        </w:numPr>
        <w:spacing w:line="276" w:lineRule="auto"/>
      </w:pPr>
      <w:r w:rsidRPr="00DD2E36">
        <w:t>Health and community</w:t>
      </w:r>
      <w:r w:rsidR="003245E5" w:rsidRPr="00DD2E36">
        <w:t xml:space="preserve"> </w:t>
      </w:r>
      <w:r w:rsidRPr="00DD2E36">
        <w:t>services (child care</w:t>
      </w:r>
      <w:r w:rsidR="003245E5" w:rsidRPr="00DD2E36">
        <w:t xml:space="preserve"> </w:t>
      </w:r>
      <w:r w:rsidRPr="00DD2E36">
        <w:t>workers, counsellors,</w:t>
      </w:r>
      <w:r w:rsidR="003245E5" w:rsidRPr="00DD2E36">
        <w:t xml:space="preserve"> registered </w:t>
      </w:r>
      <w:r w:rsidRPr="00DD2E36">
        <w:t>nurses and</w:t>
      </w:r>
      <w:r w:rsidR="003245E5" w:rsidRPr="00DD2E36">
        <w:t xml:space="preserve"> </w:t>
      </w:r>
      <w:r w:rsidRPr="00DD2E36">
        <w:t>pharmacists)</w:t>
      </w:r>
    </w:p>
    <w:p w14:paraId="47311BD9" w14:textId="77777777" w:rsidR="00D45B4A" w:rsidRPr="00DD2E36" w:rsidRDefault="00D45B4A" w:rsidP="00503B21">
      <w:pPr>
        <w:pStyle w:val="ListParagraph"/>
        <w:numPr>
          <w:ilvl w:val="0"/>
          <w:numId w:val="4"/>
        </w:numPr>
        <w:spacing w:line="276" w:lineRule="auto"/>
      </w:pPr>
      <w:r w:rsidRPr="00DD2E36">
        <w:t>Trades (electricians,</w:t>
      </w:r>
      <w:r w:rsidR="003245E5" w:rsidRPr="00DD2E36">
        <w:t xml:space="preserve"> </w:t>
      </w:r>
      <w:r w:rsidRPr="00DD2E36">
        <w:t>carpenters, food</w:t>
      </w:r>
      <w:r w:rsidR="003245E5" w:rsidRPr="00DD2E36">
        <w:t xml:space="preserve"> </w:t>
      </w:r>
      <w:r w:rsidRPr="00DD2E36">
        <w:t>processing workers and</w:t>
      </w:r>
    </w:p>
    <w:p w14:paraId="47311BDA" w14:textId="77777777" w:rsidR="00D45B4A" w:rsidRPr="00DD2E36" w:rsidRDefault="00D45B4A" w:rsidP="00503B21">
      <w:pPr>
        <w:pStyle w:val="ListParagraph"/>
        <w:numPr>
          <w:ilvl w:val="0"/>
          <w:numId w:val="4"/>
        </w:numPr>
        <w:spacing w:line="276" w:lineRule="auto"/>
      </w:pPr>
      <w:r w:rsidRPr="00DD2E36">
        <w:t>general labourers)</w:t>
      </w:r>
    </w:p>
    <w:p w14:paraId="47311BDB" w14:textId="77777777" w:rsidR="00D45B4A" w:rsidRPr="00DD2E36" w:rsidRDefault="00D45B4A" w:rsidP="00503B21">
      <w:pPr>
        <w:pStyle w:val="ListParagraph"/>
        <w:numPr>
          <w:ilvl w:val="0"/>
          <w:numId w:val="4"/>
        </w:numPr>
        <w:spacing w:line="276" w:lineRule="auto"/>
      </w:pPr>
      <w:r w:rsidRPr="00DD2E36">
        <w:t>Cultural roles (library</w:t>
      </w:r>
      <w:r w:rsidR="003245E5" w:rsidRPr="00DD2E36">
        <w:t xml:space="preserve"> </w:t>
      </w:r>
      <w:r w:rsidRPr="00DD2E36">
        <w:t>technicians, musicians,</w:t>
      </w:r>
      <w:r w:rsidR="003245E5" w:rsidRPr="00DD2E36">
        <w:t xml:space="preserve"> </w:t>
      </w:r>
      <w:r w:rsidRPr="00DD2E36">
        <w:t>dance teachers and radio</w:t>
      </w:r>
    </w:p>
    <w:p w14:paraId="47311BDC" w14:textId="77777777" w:rsidR="00D45B4A" w:rsidRPr="00DD2E36" w:rsidRDefault="00D45B4A" w:rsidP="00503B21">
      <w:pPr>
        <w:pStyle w:val="ListParagraph"/>
        <w:numPr>
          <w:ilvl w:val="0"/>
          <w:numId w:val="4"/>
        </w:numPr>
        <w:spacing w:line="276" w:lineRule="auto"/>
      </w:pPr>
      <w:r w:rsidRPr="00DD2E36">
        <w:t>operators)</w:t>
      </w:r>
    </w:p>
    <w:p w14:paraId="47311BDD" w14:textId="77777777" w:rsidR="00D45B4A" w:rsidRPr="00DD2E36" w:rsidRDefault="00D45B4A" w:rsidP="00503B21">
      <w:pPr>
        <w:pStyle w:val="ListParagraph"/>
        <w:numPr>
          <w:ilvl w:val="0"/>
          <w:numId w:val="4"/>
        </w:numPr>
        <w:spacing w:line="276" w:lineRule="auto"/>
      </w:pPr>
      <w:r w:rsidRPr="00DD2E36">
        <w:t>Education (primary</w:t>
      </w:r>
      <w:r w:rsidR="003245E5" w:rsidRPr="00DD2E36">
        <w:t xml:space="preserve"> </w:t>
      </w:r>
      <w:r w:rsidRPr="00DD2E36">
        <w:t>and secondary school</w:t>
      </w:r>
      <w:r w:rsidR="0050112B">
        <w:t xml:space="preserve"> </w:t>
      </w:r>
      <w:r w:rsidRPr="00DD2E36">
        <w:t>teachers)</w:t>
      </w:r>
    </w:p>
    <w:p w14:paraId="47311BDE" w14:textId="77777777" w:rsidR="00D45B4A" w:rsidRPr="00DD2E36" w:rsidRDefault="00D45B4A" w:rsidP="00503B21">
      <w:pPr>
        <w:pStyle w:val="ListParagraph"/>
        <w:numPr>
          <w:ilvl w:val="0"/>
          <w:numId w:val="4"/>
        </w:numPr>
        <w:spacing w:line="276" w:lineRule="auto"/>
      </w:pPr>
      <w:r w:rsidRPr="00DD2E36">
        <w:t>Hospitality (hotel</w:t>
      </w:r>
      <w:r w:rsidR="003245E5" w:rsidRPr="00DD2E36">
        <w:t xml:space="preserve"> </w:t>
      </w:r>
      <w:r w:rsidRPr="00DD2E36">
        <w:t>service supervisors, bar</w:t>
      </w:r>
      <w:r w:rsidR="003245E5" w:rsidRPr="00DD2E36">
        <w:t xml:space="preserve"> </w:t>
      </w:r>
      <w:r w:rsidRPr="00DD2E36">
        <w:t>attendants and waiters)</w:t>
      </w:r>
    </w:p>
    <w:p w14:paraId="47311BDF" w14:textId="77777777" w:rsidR="00D45B4A" w:rsidRPr="00DD2E36" w:rsidRDefault="00D45B4A" w:rsidP="00503B21">
      <w:pPr>
        <w:pStyle w:val="ListParagraph"/>
        <w:numPr>
          <w:ilvl w:val="0"/>
          <w:numId w:val="4"/>
        </w:numPr>
        <w:spacing w:line="276" w:lineRule="auto"/>
      </w:pPr>
      <w:r w:rsidRPr="00DD2E36">
        <w:t>Management (general,</w:t>
      </w:r>
      <w:r w:rsidR="003245E5" w:rsidRPr="00DD2E36">
        <w:t xml:space="preserve"> </w:t>
      </w:r>
      <w:r w:rsidRPr="00DD2E36">
        <w:t>finance and specialist</w:t>
      </w:r>
      <w:r w:rsidR="003245E5" w:rsidRPr="00DD2E36">
        <w:t xml:space="preserve"> </w:t>
      </w:r>
      <w:r w:rsidRPr="00DD2E36">
        <w:t>managers)</w:t>
      </w:r>
    </w:p>
    <w:p w14:paraId="47311BE0" w14:textId="77777777" w:rsidR="00D45B4A" w:rsidRPr="00DD2E36" w:rsidRDefault="00D45B4A" w:rsidP="00503B21">
      <w:pPr>
        <w:pStyle w:val="ListParagraph"/>
        <w:numPr>
          <w:ilvl w:val="0"/>
          <w:numId w:val="4"/>
        </w:numPr>
        <w:spacing w:line="276" w:lineRule="auto"/>
      </w:pPr>
      <w:r w:rsidRPr="00DD2E36">
        <w:t>Retail (sales and</w:t>
      </w:r>
      <w:r w:rsidR="003245E5" w:rsidRPr="00DD2E36">
        <w:t xml:space="preserve"> </w:t>
      </w:r>
      <w:r w:rsidRPr="00DD2E36">
        <w:t>marketing managers,</w:t>
      </w:r>
      <w:r w:rsidR="003245E5" w:rsidRPr="00DD2E36">
        <w:t xml:space="preserve"> </w:t>
      </w:r>
      <w:r w:rsidRPr="00DD2E36">
        <w:t>shop managers, sales</w:t>
      </w:r>
      <w:r w:rsidR="003245E5" w:rsidRPr="00DD2E36">
        <w:t xml:space="preserve"> </w:t>
      </w:r>
      <w:r w:rsidRPr="00DD2E36">
        <w:t>representatives and</w:t>
      </w:r>
      <w:r w:rsidR="003245E5" w:rsidRPr="00DD2E36">
        <w:t xml:space="preserve"> </w:t>
      </w:r>
      <w:r w:rsidRPr="00DD2E36">
        <w:t>purchasing clerks)</w:t>
      </w:r>
    </w:p>
    <w:p w14:paraId="47311BE1" w14:textId="77777777" w:rsidR="00D45B4A" w:rsidRPr="00DD2E36" w:rsidRDefault="00D45B4A" w:rsidP="00503B21">
      <w:pPr>
        <w:pStyle w:val="ListParagraph"/>
        <w:numPr>
          <w:ilvl w:val="0"/>
          <w:numId w:val="4"/>
        </w:numPr>
        <w:spacing w:line="276" w:lineRule="auto"/>
      </w:pPr>
      <w:r w:rsidRPr="00DD2E36">
        <w:t>Information technology</w:t>
      </w:r>
      <w:r w:rsidR="003245E5" w:rsidRPr="00DD2E36">
        <w:t xml:space="preserve"> </w:t>
      </w:r>
      <w:r w:rsidRPr="00DD2E36">
        <w:t>(IT project managers,</w:t>
      </w:r>
      <w:r w:rsidR="003245E5" w:rsidRPr="00DD2E36">
        <w:t xml:space="preserve"> </w:t>
      </w:r>
      <w:r w:rsidRPr="00DD2E36">
        <w:t>team leaders and help</w:t>
      </w:r>
    </w:p>
    <w:p w14:paraId="47311BE2" w14:textId="77777777" w:rsidR="00D45B4A" w:rsidRPr="00DD2E36" w:rsidRDefault="00D45B4A" w:rsidP="00503B21">
      <w:pPr>
        <w:pStyle w:val="ListParagraph"/>
        <w:numPr>
          <w:ilvl w:val="0"/>
          <w:numId w:val="4"/>
        </w:numPr>
        <w:spacing w:line="276" w:lineRule="auto"/>
      </w:pPr>
      <w:r w:rsidRPr="00DD2E36">
        <w:t>desk attendants)</w:t>
      </w:r>
    </w:p>
    <w:p w14:paraId="47311BE3" w14:textId="77777777" w:rsidR="002C0BDF" w:rsidRPr="00DD2E36" w:rsidRDefault="003D0555" w:rsidP="00503B21">
      <w:pPr>
        <w:pStyle w:val="Heading2"/>
      </w:pPr>
      <w:r w:rsidRPr="00DD2E36">
        <w:lastRenderedPageBreak/>
        <w:t xml:space="preserve">Find the right candidate </w:t>
      </w:r>
    </w:p>
    <w:p w14:paraId="47311BE4" w14:textId="45EF08C7" w:rsidR="002C0BDF" w:rsidRPr="00DD2E36" w:rsidRDefault="007C09FB" w:rsidP="00503B21">
      <w:pPr>
        <w:spacing w:line="276" w:lineRule="auto"/>
      </w:pPr>
      <w:r>
        <w:t xml:space="preserve">You have positions to fill. We have the right people for the job. </w:t>
      </w:r>
      <w:r w:rsidR="009954DD">
        <w:t xml:space="preserve">Vision Australia </w:t>
      </w:r>
      <w:r w:rsidR="0050112B">
        <w:t>is</w:t>
      </w:r>
      <w:r w:rsidR="00B53D37">
        <w:t xml:space="preserve"> </w:t>
      </w:r>
      <w:r w:rsidR="0050112B">
        <w:t>the specialist</w:t>
      </w:r>
      <w:r w:rsidR="00E96673">
        <w:t xml:space="preserve"> </w:t>
      </w:r>
      <w:r w:rsidR="002C0BDF" w:rsidRPr="00DD2E36">
        <w:t xml:space="preserve">in recruiting, </w:t>
      </w:r>
      <w:r w:rsidR="0083735D" w:rsidRPr="00DD2E36">
        <w:t xml:space="preserve">training and placing people who </w:t>
      </w:r>
      <w:r w:rsidR="00FD3610" w:rsidRPr="00DD2E36">
        <w:t xml:space="preserve">are blind or have low vision. </w:t>
      </w:r>
      <w:r w:rsidR="00F12073">
        <w:t xml:space="preserve">Organisations that have partnered with us and currently employ our candidates include </w:t>
      </w:r>
      <w:r w:rsidR="00C06273" w:rsidRPr="00DD2E36">
        <w:t>Public Transport Victoria</w:t>
      </w:r>
      <w:r w:rsidR="002C0BDF" w:rsidRPr="00DD2E36">
        <w:t>, ANZ, and Allianz</w:t>
      </w:r>
      <w:r w:rsidR="00F12073">
        <w:t>.</w:t>
      </w:r>
      <w:r w:rsidR="00E96673">
        <w:t xml:space="preserve"> </w:t>
      </w:r>
    </w:p>
    <w:p w14:paraId="47311BE5" w14:textId="77777777" w:rsidR="00C06273" w:rsidRPr="00DD2E36" w:rsidRDefault="00FD3610" w:rsidP="00503B21">
      <w:pPr>
        <w:pStyle w:val="Heading3"/>
      </w:pPr>
      <w:r w:rsidRPr="00DD2E36">
        <w:t>Access to</w:t>
      </w:r>
      <w:r w:rsidR="00C06273" w:rsidRPr="00DD2E36">
        <w:t xml:space="preserve"> government funding</w:t>
      </w:r>
    </w:p>
    <w:p w14:paraId="47311BE6" w14:textId="77777777" w:rsidR="00E8535B" w:rsidRPr="00DD2E36" w:rsidRDefault="00C06273" w:rsidP="00503B21">
      <w:pPr>
        <w:spacing w:line="276" w:lineRule="auto"/>
        <w:rPr>
          <w:u w:val="single"/>
        </w:rPr>
      </w:pPr>
      <w:r w:rsidRPr="00DD2E36">
        <w:t xml:space="preserve">Vision Australia </w:t>
      </w:r>
      <w:r w:rsidR="006151C1">
        <w:t xml:space="preserve">can </w:t>
      </w:r>
      <w:r w:rsidRPr="00DD2E36">
        <w:t xml:space="preserve">help </w:t>
      </w:r>
      <w:r w:rsidR="006151C1">
        <w:t xml:space="preserve">your new employee </w:t>
      </w:r>
      <w:r w:rsidRPr="00DD2E36">
        <w:t xml:space="preserve">source government </w:t>
      </w:r>
      <w:r w:rsidR="00E8535B" w:rsidRPr="00DD2E36">
        <w:t xml:space="preserve">funding </w:t>
      </w:r>
      <w:r w:rsidRPr="00DD2E36">
        <w:t xml:space="preserve">to buy </w:t>
      </w:r>
      <w:r w:rsidR="00B53D37">
        <w:t xml:space="preserve">the </w:t>
      </w:r>
      <w:r w:rsidRPr="00DD2E36">
        <w:t xml:space="preserve">technology </w:t>
      </w:r>
      <w:r w:rsidR="006151C1">
        <w:t xml:space="preserve">and </w:t>
      </w:r>
      <w:r w:rsidRPr="00DD2E36">
        <w:t xml:space="preserve">equipment </w:t>
      </w:r>
      <w:r w:rsidR="006151C1">
        <w:t xml:space="preserve">they need to do their job </w:t>
      </w:r>
      <w:r w:rsidR="00E8535B" w:rsidRPr="00DD2E36">
        <w:t>so there is no cost to you.</w:t>
      </w:r>
      <w:r w:rsidRPr="00DD2E36">
        <w:t xml:space="preserve"> </w:t>
      </w:r>
      <w:r w:rsidR="006151C1">
        <w:t xml:space="preserve">Funding can cover </w:t>
      </w:r>
      <w:r w:rsidRPr="00DD2E36">
        <w:t xml:space="preserve">workplace </w:t>
      </w:r>
      <w:r w:rsidR="00E8535B" w:rsidRPr="00DD2E36">
        <w:t>modifications</w:t>
      </w:r>
      <w:r w:rsidR="006151C1">
        <w:t xml:space="preserve"> and</w:t>
      </w:r>
      <w:r w:rsidR="00E8535B" w:rsidRPr="00DD2E36">
        <w:t xml:space="preserve"> assistiv</w:t>
      </w:r>
      <w:r w:rsidRPr="00DD2E36">
        <w:t xml:space="preserve">e technology </w:t>
      </w:r>
      <w:r w:rsidR="006151C1">
        <w:t>like computer software to magnify the scree</w:t>
      </w:r>
      <w:r w:rsidR="003F48D8">
        <w:t xml:space="preserve">n and portable notetaking devices as well as costs of </w:t>
      </w:r>
      <w:r w:rsidR="00E8535B" w:rsidRPr="00DD2E36">
        <w:t>related training</w:t>
      </w:r>
      <w:r w:rsidR="00E8535B" w:rsidRPr="0050112B">
        <w:t>.</w:t>
      </w:r>
      <w:r w:rsidR="0050112B" w:rsidRPr="0050112B">
        <w:t xml:space="preserve"> </w:t>
      </w:r>
      <w:r w:rsidRPr="0050112B">
        <w:t>If</w:t>
      </w:r>
      <w:r w:rsidRPr="00DD2E36">
        <w:t xml:space="preserve"> y</w:t>
      </w:r>
      <w:r w:rsidR="00E8535B" w:rsidRPr="00DD2E36">
        <w:t>ou</w:t>
      </w:r>
      <w:r w:rsidRPr="00DD2E36">
        <w:t>r business is</w:t>
      </w:r>
      <w:r w:rsidR="00E8535B" w:rsidRPr="00DD2E36">
        <w:t xml:space="preserve"> eligible f</w:t>
      </w:r>
      <w:r w:rsidRPr="00DD2E36">
        <w:t xml:space="preserve">or wage-subsidy </w:t>
      </w:r>
      <w:proofErr w:type="gramStart"/>
      <w:r w:rsidRPr="00DD2E36">
        <w:t>programs</w:t>
      </w:r>
      <w:proofErr w:type="gramEnd"/>
      <w:r w:rsidRPr="00DD2E36">
        <w:t xml:space="preserve"> then we </w:t>
      </w:r>
      <w:r w:rsidR="00E8535B" w:rsidRPr="00DD2E36">
        <w:t xml:space="preserve">can </w:t>
      </w:r>
      <w:r w:rsidRPr="00DD2E36">
        <w:t xml:space="preserve">also help </w:t>
      </w:r>
      <w:r w:rsidR="00E8535B" w:rsidRPr="00DD2E36">
        <w:t xml:space="preserve">you </w:t>
      </w:r>
      <w:r w:rsidRPr="00DD2E36">
        <w:t>access</w:t>
      </w:r>
      <w:r w:rsidR="00E8535B" w:rsidRPr="00DD2E36">
        <w:t xml:space="preserve"> this funding.</w:t>
      </w:r>
    </w:p>
    <w:p w14:paraId="47311BE7" w14:textId="77777777" w:rsidR="00E8535B" w:rsidRPr="00DD2E36" w:rsidRDefault="00E8535B" w:rsidP="00503B21">
      <w:pPr>
        <w:pStyle w:val="Heading3"/>
      </w:pPr>
      <w:r w:rsidRPr="00DD2E36">
        <w:t>Workplace improvements and what they involve</w:t>
      </w:r>
    </w:p>
    <w:p w14:paraId="47311BE8" w14:textId="77777777" w:rsidR="00E8535B" w:rsidRPr="00DD2E36" w:rsidRDefault="00E8535B" w:rsidP="00503B21">
      <w:pPr>
        <w:spacing w:line="276" w:lineRule="auto"/>
      </w:pPr>
      <w:r w:rsidRPr="00DD2E36">
        <w:t>Your business deserves</w:t>
      </w:r>
      <w:r w:rsidR="00FD3610" w:rsidRPr="00DD2E36">
        <w:t xml:space="preserve"> effective vocational guidance. </w:t>
      </w:r>
      <w:r w:rsidRPr="00DD2E36">
        <w:t>Our team of experie</w:t>
      </w:r>
      <w:r w:rsidR="00FD3610" w:rsidRPr="00DD2E36">
        <w:t xml:space="preserve">nced </w:t>
      </w:r>
      <w:r w:rsidR="0050112B">
        <w:t>e</w:t>
      </w:r>
      <w:r w:rsidR="003F48D8">
        <w:t xml:space="preserve">mployment </w:t>
      </w:r>
      <w:r w:rsidR="0050112B">
        <w:t>c</w:t>
      </w:r>
      <w:r w:rsidR="00FD3610" w:rsidRPr="00DD2E36">
        <w:t xml:space="preserve">onsultants are </w:t>
      </w:r>
      <w:r w:rsidRPr="00DD2E36">
        <w:t>available to visit your workplace and tailor solutions that</w:t>
      </w:r>
    </w:p>
    <w:p w14:paraId="47311BE9" w14:textId="77777777" w:rsidR="00E8535B" w:rsidRPr="00DD2E36" w:rsidRDefault="00E8535B" w:rsidP="00503B21">
      <w:pPr>
        <w:spacing w:line="276" w:lineRule="auto"/>
      </w:pPr>
      <w:r w:rsidRPr="00DD2E36">
        <w:t>benefit you and your new employee.</w:t>
      </w:r>
    </w:p>
    <w:p w14:paraId="47311BEA" w14:textId="77777777" w:rsidR="00E8535B" w:rsidRPr="00DD2E36" w:rsidRDefault="00E8535B" w:rsidP="00503B21">
      <w:pPr>
        <w:pStyle w:val="Heading3"/>
      </w:pPr>
      <w:r w:rsidRPr="00DD2E36">
        <w:t xml:space="preserve">Help for </w:t>
      </w:r>
      <w:r w:rsidR="003F48D8">
        <w:t xml:space="preserve">your </w:t>
      </w:r>
      <w:r w:rsidRPr="00DD2E36">
        <w:t>existing staff with vision loss</w:t>
      </w:r>
    </w:p>
    <w:p w14:paraId="47311BEB" w14:textId="77777777" w:rsidR="002C0BDF" w:rsidRPr="00DD2E36" w:rsidRDefault="00E8535B" w:rsidP="00503B21">
      <w:pPr>
        <w:spacing w:line="276" w:lineRule="auto"/>
      </w:pPr>
      <w:r w:rsidRPr="00DD2E36">
        <w:t>To further benefit your bu</w:t>
      </w:r>
      <w:r w:rsidR="00FD3610" w:rsidRPr="00DD2E36">
        <w:t xml:space="preserve">siness, Vision Australia offers a </w:t>
      </w:r>
      <w:r w:rsidRPr="00DD2E36">
        <w:t xml:space="preserve">range of </w:t>
      </w:r>
      <w:r w:rsidR="00FD3610" w:rsidRPr="00DD2E36">
        <w:t>services</w:t>
      </w:r>
      <w:r w:rsidR="00BA2709">
        <w:t xml:space="preserve"> for staff</w:t>
      </w:r>
      <w:r w:rsidR="0013505B">
        <w:t xml:space="preserve"> with vision loss</w:t>
      </w:r>
      <w:r w:rsidR="00BA2709">
        <w:t xml:space="preserve"> who </w:t>
      </w:r>
      <w:r w:rsidR="0013505B">
        <w:t>you already employ</w:t>
      </w:r>
      <w:r w:rsidR="00FD3610" w:rsidRPr="00DD2E36">
        <w:t xml:space="preserve">. </w:t>
      </w:r>
      <w:r w:rsidR="0050112B">
        <w:t xml:space="preserve">By developing </w:t>
      </w:r>
      <w:r w:rsidR="009318E0">
        <w:t xml:space="preserve">a personalised </w:t>
      </w:r>
      <w:r w:rsidR="00517EFF">
        <w:t xml:space="preserve">and outcomes-focused </w:t>
      </w:r>
      <w:r w:rsidR="0013505B">
        <w:t>plan</w:t>
      </w:r>
      <w:r w:rsidR="009318E0">
        <w:t xml:space="preserve"> we </w:t>
      </w:r>
      <w:r w:rsidR="00BA2709">
        <w:t xml:space="preserve">can </w:t>
      </w:r>
      <w:r w:rsidR="00FD3610" w:rsidRPr="00DD2E36">
        <w:t xml:space="preserve">help </w:t>
      </w:r>
      <w:r w:rsidR="00BA2709">
        <w:t xml:space="preserve">these </w:t>
      </w:r>
      <w:r w:rsidRPr="00DD2E36">
        <w:t>employees continue working well in their role</w:t>
      </w:r>
      <w:r w:rsidR="0013505B">
        <w:t>s</w:t>
      </w:r>
      <w:r w:rsidRPr="00DD2E36">
        <w:t>.</w:t>
      </w:r>
    </w:p>
    <w:p w14:paraId="47311BEC" w14:textId="77777777" w:rsidR="00FD3610" w:rsidRPr="00DD2E36" w:rsidRDefault="00FD3610" w:rsidP="00503B21">
      <w:pPr>
        <w:pStyle w:val="Heading1"/>
      </w:pPr>
      <w:r w:rsidRPr="00DD2E36">
        <w:t>Your business will get step by step support</w:t>
      </w:r>
    </w:p>
    <w:p w14:paraId="47311BED" w14:textId="77777777" w:rsidR="00DA6F7F" w:rsidRPr="00DD2E36" w:rsidRDefault="00FD3610" w:rsidP="00503B21">
      <w:pPr>
        <w:spacing w:line="276" w:lineRule="auto"/>
      </w:pPr>
      <w:r w:rsidRPr="00DD2E36">
        <w:t xml:space="preserve">You will get </w:t>
      </w:r>
      <w:r w:rsidR="00383485">
        <w:t>support</w:t>
      </w:r>
      <w:r w:rsidRPr="00DD2E36">
        <w:t xml:space="preserve"> from us at every stage – from a streamlined hiring process to setting up everything in the workplace</w:t>
      </w:r>
      <w:r w:rsidR="00BF7846">
        <w:t>.</w:t>
      </w:r>
      <w:r w:rsidRPr="00DD2E36">
        <w:t xml:space="preserve"> </w:t>
      </w:r>
      <w:r w:rsidR="00DA6F7F" w:rsidRPr="00DD2E36">
        <w:t xml:space="preserve">Your business will receive all this </w:t>
      </w:r>
      <w:r w:rsidR="00DA10EF" w:rsidRPr="00DD2E36">
        <w:t xml:space="preserve">without </w:t>
      </w:r>
      <w:r w:rsidR="00DA6F7F" w:rsidRPr="00DD2E36">
        <w:t xml:space="preserve">any </w:t>
      </w:r>
      <w:r w:rsidR="00DA10EF" w:rsidRPr="00DD2E36">
        <w:t>interrup</w:t>
      </w:r>
      <w:r w:rsidRPr="00DD2E36">
        <w:t>ti</w:t>
      </w:r>
      <w:r w:rsidR="00DA6F7F" w:rsidRPr="00DD2E36">
        <w:t>o</w:t>
      </w:r>
      <w:r w:rsidRPr="00DD2E36">
        <w:t>n</w:t>
      </w:r>
      <w:r w:rsidR="00DA6F7F" w:rsidRPr="00DD2E36">
        <w:t xml:space="preserve"> to</w:t>
      </w:r>
      <w:r w:rsidRPr="00DD2E36">
        <w:t xml:space="preserve"> everyday operations. </w:t>
      </w:r>
    </w:p>
    <w:p w14:paraId="47311BEE" w14:textId="77777777" w:rsidR="00DA6F7F" w:rsidRPr="00DD2E36" w:rsidRDefault="00DA6F7F" w:rsidP="00503B21">
      <w:pPr>
        <w:spacing w:line="276" w:lineRule="auto"/>
      </w:pPr>
    </w:p>
    <w:p w14:paraId="47311BEF" w14:textId="77777777" w:rsidR="00FD3610" w:rsidRPr="00DD2E36" w:rsidRDefault="00FD3610" w:rsidP="00503B21">
      <w:pPr>
        <w:spacing w:line="276" w:lineRule="auto"/>
      </w:pPr>
      <w:r w:rsidRPr="00DD2E36">
        <w:t>Vision Australia will:</w:t>
      </w:r>
    </w:p>
    <w:p w14:paraId="47311BF0" w14:textId="77777777" w:rsidR="00DA10EF" w:rsidRPr="00DD2E36" w:rsidRDefault="00FD3610" w:rsidP="00503B21">
      <w:pPr>
        <w:pStyle w:val="ListParagraph"/>
        <w:numPr>
          <w:ilvl w:val="0"/>
          <w:numId w:val="5"/>
        </w:numPr>
        <w:spacing w:line="276" w:lineRule="auto"/>
      </w:pPr>
      <w:r w:rsidRPr="00DD2E36">
        <w:t>Match</w:t>
      </w:r>
      <w:r w:rsidR="00DA10EF" w:rsidRPr="00DD2E36">
        <w:t xml:space="preserve"> the right candidate </w:t>
      </w:r>
      <w:r w:rsidR="009318E0">
        <w:t xml:space="preserve">to </w:t>
      </w:r>
      <w:r w:rsidR="00DA10EF" w:rsidRPr="00DD2E36">
        <w:t>your business needs</w:t>
      </w:r>
    </w:p>
    <w:p w14:paraId="47311BF1" w14:textId="77777777" w:rsidR="00DA10EF" w:rsidRPr="00DD2E36" w:rsidRDefault="00FD3610" w:rsidP="00503B21">
      <w:pPr>
        <w:pStyle w:val="ListParagraph"/>
        <w:numPr>
          <w:ilvl w:val="0"/>
          <w:numId w:val="5"/>
        </w:numPr>
        <w:spacing w:line="276" w:lineRule="auto"/>
      </w:pPr>
      <w:r w:rsidRPr="00DD2E36">
        <w:t>Identify</w:t>
      </w:r>
      <w:r w:rsidR="00DA10EF" w:rsidRPr="00DD2E36">
        <w:t xml:space="preserve"> strategies and assistive technology </w:t>
      </w:r>
      <w:r w:rsidR="00383485">
        <w:t>your employee needs for their role</w:t>
      </w:r>
    </w:p>
    <w:p w14:paraId="47311BF2" w14:textId="77777777" w:rsidR="00DA10EF" w:rsidRPr="00DD2E36" w:rsidRDefault="00517EFF" w:rsidP="00503B21">
      <w:pPr>
        <w:pStyle w:val="ListParagraph"/>
        <w:numPr>
          <w:ilvl w:val="0"/>
          <w:numId w:val="5"/>
        </w:numPr>
        <w:spacing w:line="276" w:lineRule="auto"/>
      </w:pPr>
      <w:r>
        <w:t>Help</w:t>
      </w:r>
      <w:r w:rsidR="009C2B84">
        <w:t xml:space="preserve"> </w:t>
      </w:r>
      <w:r w:rsidR="00383485">
        <w:t xml:space="preserve">to </w:t>
      </w:r>
      <w:r w:rsidR="00DA10EF" w:rsidRPr="00DD2E36">
        <w:t xml:space="preserve">access funding </w:t>
      </w:r>
    </w:p>
    <w:p w14:paraId="47311BF3" w14:textId="77777777" w:rsidR="00DA10EF" w:rsidRPr="00DD2E36" w:rsidRDefault="00517EFF" w:rsidP="00503B21">
      <w:pPr>
        <w:pStyle w:val="ListParagraph"/>
        <w:numPr>
          <w:ilvl w:val="0"/>
          <w:numId w:val="5"/>
        </w:numPr>
        <w:spacing w:line="276" w:lineRule="auto"/>
      </w:pPr>
      <w:r>
        <w:t>P</w:t>
      </w:r>
      <w:r w:rsidR="009C2B84">
        <w:t xml:space="preserve">rovide training so </w:t>
      </w:r>
      <w:r w:rsidR="00FD3610" w:rsidRPr="00DD2E36">
        <w:t>your</w:t>
      </w:r>
      <w:r w:rsidR="00DA10EF" w:rsidRPr="00DD2E36">
        <w:t xml:space="preserve"> employee </w:t>
      </w:r>
      <w:r w:rsidR="009C2B84">
        <w:t xml:space="preserve">can </w:t>
      </w:r>
      <w:r w:rsidR="00DA10EF" w:rsidRPr="00DD2E36">
        <w:t xml:space="preserve">travel </w:t>
      </w:r>
      <w:r w:rsidR="009C2B84">
        <w:t xml:space="preserve">safely and </w:t>
      </w:r>
      <w:r w:rsidR="00DA10EF" w:rsidRPr="00DD2E36">
        <w:t>independently to</w:t>
      </w:r>
      <w:r w:rsidR="00FD3610" w:rsidRPr="00DD2E36">
        <w:t xml:space="preserve"> </w:t>
      </w:r>
      <w:r w:rsidR="00DA10EF" w:rsidRPr="00DD2E36">
        <w:t>and from work</w:t>
      </w:r>
      <w:r>
        <w:t>,</w:t>
      </w:r>
      <w:r w:rsidR="00DA10EF" w:rsidRPr="00DD2E36">
        <w:t xml:space="preserve"> and </w:t>
      </w:r>
      <w:r w:rsidR="009C2B84">
        <w:t xml:space="preserve">around </w:t>
      </w:r>
      <w:r w:rsidR="00DA10EF" w:rsidRPr="00DD2E36">
        <w:t>the workplace</w:t>
      </w:r>
    </w:p>
    <w:p w14:paraId="47311BF4" w14:textId="7E309AA6" w:rsidR="00DA10EF" w:rsidRPr="00DD2E36" w:rsidRDefault="00FD3610" w:rsidP="00503B21">
      <w:pPr>
        <w:pStyle w:val="ListParagraph"/>
        <w:numPr>
          <w:ilvl w:val="0"/>
          <w:numId w:val="5"/>
        </w:numPr>
        <w:spacing w:line="276" w:lineRule="auto"/>
      </w:pPr>
      <w:r w:rsidRPr="00DD2E36">
        <w:t>Offer</w:t>
      </w:r>
      <w:r w:rsidR="00DA10EF" w:rsidRPr="00DD2E36">
        <w:t xml:space="preserve"> information </w:t>
      </w:r>
      <w:r w:rsidR="009C2B84">
        <w:t xml:space="preserve">and professional development sessions </w:t>
      </w:r>
      <w:r w:rsidR="00DA10EF" w:rsidRPr="00DD2E36">
        <w:t xml:space="preserve">for co-workers </w:t>
      </w:r>
      <w:r w:rsidR="009C2B84">
        <w:t xml:space="preserve">so they are skilled and relaxed when </w:t>
      </w:r>
      <w:r w:rsidR="00DA10EF" w:rsidRPr="00DD2E36">
        <w:t xml:space="preserve">working with </w:t>
      </w:r>
      <w:r w:rsidR="00AF558E">
        <w:t xml:space="preserve">staff </w:t>
      </w:r>
      <w:r w:rsidR="00DA10EF" w:rsidRPr="00DD2E36">
        <w:t xml:space="preserve">who </w:t>
      </w:r>
      <w:r w:rsidR="009C2B84">
        <w:t xml:space="preserve">are </w:t>
      </w:r>
      <w:r w:rsidR="00DA10EF" w:rsidRPr="00DD2E36">
        <w:t>blind or</w:t>
      </w:r>
      <w:r w:rsidRPr="00DD2E36">
        <w:t xml:space="preserve"> </w:t>
      </w:r>
      <w:r w:rsidR="009C2B84">
        <w:t xml:space="preserve">have </w:t>
      </w:r>
      <w:r w:rsidR="00DA10EF" w:rsidRPr="00DD2E36">
        <w:t>low vision</w:t>
      </w:r>
    </w:p>
    <w:p w14:paraId="47311BF5" w14:textId="77777777" w:rsidR="00E8535B" w:rsidRPr="00DD2E36" w:rsidRDefault="00517EFF" w:rsidP="00503B21">
      <w:pPr>
        <w:pStyle w:val="ListParagraph"/>
        <w:numPr>
          <w:ilvl w:val="0"/>
          <w:numId w:val="5"/>
        </w:numPr>
        <w:spacing w:line="276" w:lineRule="auto"/>
      </w:pPr>
      <w:r>
        <w:t>S</w:t>
      </w:r>
      <w:r w:rsidR="009C2B84">
        <w:t xml:space="preserve">tay connected </w:t>
      </w:r>
      <w:r w:rsidR="00DA10EF" w:rsidRPr="00DD2E36">
        <w:t>with you and your</w:t>
      </w:r>
      <w:r w:rsidR="00FD3610" w:rsidRPr="00DD2E36">
        <w:t xml:space="preserve"> </w:t>
      </w:r>
      <w:r w:rsidR="00DA10EF" w:rsidRPr="00DD2E36">
        <w:t xml:space="preserve">employee </w:t>
      </w:r>
      <w:r w:rsidR="009C2B84">
        <w:t xml:space="preserve">so you can get support and advice </w:t>
      </w:r>
      <w:r w:rsidR="00B53D37">
        <w:t xml:space="preserve">if </w:t>
      </w:r>
      <w:r w:rsidR="009C2B84">
        <w:t>you need it</w:t>
      </w:r>
    </w:p>
    <w:p w14:paraId="47311BF6" w14:textId="77777777" w:rsidR="00DA10EF" w:rsidRPr="00DD2E36" w:rsidRDefault="00DA10EF" w:rsidP="00DD2E36">
      <w:pPr>
        <w:spacing w:line="360" w:lineRule="auto"/>
      </w:pPr>
    </w:p>
    <w:p w14:paraId="47311BF7" w14:textId="77777777" w:rsidR="00FD3610" w:rsidRPr="00DD2E36" w:rsidRDefault="00FD3610" w:rsidP="00DD2E36">
      <w:pPr>
        <w:spacing w:line="360" w:lineRule="auto"/>
        <w:rPr>
          <w:b/>
        </w:rPr>
      </w:pPr>
      <w:r w:rsidRPr="00DD2E36">
        <w:rPr>
          <w:b/>
        </w:rPr>
        <w:br w:type="page"/>
      </w:r>
    </w:p>
    <w:p w14:paraId="47311BF8" w14:textId="77777777" w:rsidR="00D403FE" w:rsidRPr="00DD2E36" w:rsidRDefault="00D403FE" w:rsidP="00503B21">
      <w:pPr>
        <w:pStyle w:val="Heading1"/>
      </w:pPr>
      <w:r w:rsidRPr="00DD2E36">
        <w:lastRenderedPageBreak/>
        <w:t>Employee success story</w:t>
      </w:r>
    </w:p>
    <w:p w14:paraId="47311BF9" w14:textId="77777777" w:rsidR="00B06441" w:rsidRDefault="0013505B" w:rsidP="00503B21">
      <w:pPr>
        <w:spacing w:line="276" w:lineRule="auto"/>
      </w:pPr>
      <w:r>
        <w:t xml:space="preserve">When </w:t>
      </w:r>
      <w:r w:rsidR="00D403FE" w:rsidRPr="00DD2E36">
        <w:t>Ashleigh Hans</w:t>
      </w:r>
      <w:r w:rsidR="00FD3610" w:rsidRPr="00DD2E36">
        <w:t xml:space="preserve">en </w:t>
      </w:r>
      <w:r w:rsidRPr="00DD2E36">
        <w:t xml:space="preserve">first lost </w:t>
      </w:r>
      <w:r w:rsidR="00B06441">
        <w:t>her</w:t>
      </w:r>
      <w:r w:rsidRPr="00DD2E36">
        <w:t xml:space="preserve"> vision </w:t>
      </w:r>
      <w:r w:rsidR="00B06441">
        <w:t>she</w:t>
      </w:r>
      <w:r w:rsidRPr="00DD2E36">
        <w:t xml:space="preserve"> found it frustrating not having </w:t>
      </w:r>
      <w:r w:rsidR="00B06441">
        <w:t>work but appreciated the consistent support provided by Vision Australia.</w:t>
      </w:r>
    </w:p>
    <w:p w14:paraId="47311BFA" w14:textId="77777777" w:rsidR="00B06441" w:rsidRDefault="00B06441" w:rsidP="00503B21">
      <w:pPr>
        <w:spacing w:line="276" w:lineRule="auto"/>
      </w:pPr>
      <w:r>
        <w:t>“</w:t>
      </w:r>
      <w:r w:rsidRPr="00DD2E36">
        <w:t>Vision Australia has been supportive from the get go</w:t>
      </w:r>
      <w:r>
        <w:t>,” she says</w:t>
      </w:r>
      <w:r w:rsidRPr="00DD2E36">
        <w:t xml:space="preserve">. </w:t>
      </w:r>
      <w:r>
        <w:t>“</w:t>
      </w:r>
      <w:r w:rsidRPr="00DD2E36">
        <w:t>They pointed me in the right direction and helped me find a meaningful job I love that suits my level of vision, now and in the future.</w:t>
      </w:r>
      <w:r>
        <w:t xml:space="preserve">” </w:t>
      </w:r>
    </w:p>
    <w:p w14:paraId="47311BFB" w14:textId="77777777" w:rsidR="00D403FE" w:rsidRPr="00DD2E36" w:rsidRDefault="00B06441" w:rsidP="00503B21">
      <w:pPr>
        <w:spacing w:line="276" w:lineRule="auto"/>
      </w:pPr>
      <w:r>
        <w:t>Ashleigh now has a</w:t>
      </w:r>
      <w:r w:rsidR="00D403FE" w:rsidRPr="00DD2E36">
        <w:t xml:space="preserve"> new ca</w:t>
      </w:r>
      <w:r w:rsidR="00FD3610" w:rsidRPr="00DD2E36">
        <w:t>reer in the insurance industry</w:t>
      </w:r>
      <w:r>
        <w:t xml:space="preserve">, working </w:t>
      </w:r>
      <w:r w:rsidR="00D403FE" w:rsidRPr="00DD2E36">
        <w:t>in an a</w:t>
      </w:r>
      <w:r w:rsidR="00FD3610" w:rsidRPr="00DD2E36">
        <w:t xml:space="preserve">dministrative role entering new </w:t>
      </w:r>
      <w:r w:rsidR="00D403FE" w:rsidRPr="00DD2E36">
        <w:t>business policies and endorsements at the natio</w:t>
      </w:r>
      <w:r w:rsidR="00FD3610" w:rsidRPr="00DD2E36">
        <w:t xml:space="preserve">nal risk </w:t>
      </w:r>
      <w:r w:rsidR="00D403FE" w:rsidRPr="00DD2E36">
        <w:t xml:space="preserve">and insurance company, </w:t>
      </w:r>
      <w:proofErr w:type="spellStart"/>
      <w:r w:rsidR="00D403FE" w:rsidRPr="00DD2E36">
        <w:t>Ansvar</w:t>
      </w:r>
      <w:proofErr w:type="spellEnd"/>
      <w:r w:rsidR="00D403FE" w:rsidRPr="00DD2E36">
        <w:t xml:space="preserve"> Insurance.</w:t>
      </w:r>
      <w:r>
        <w:t xml:space="preserve"> “</w:t>
      </w:r>
      <w:r w:rsidRPr="00DD2E36">
        <w:t xml:space="preserve">I can see myself expanding my experience in the insurance industry and possibly becoming an </w:t>
      </w:r>
      <w:r>
        <w:t>underwriter,</w:t>
      </w:r>
      <w:r w:rsidRPr="00DD2E36">
        <w:t>”</w:t>
      </w:r>
      <w:r>
        <w:t xml:space="preserve"> she says. </w:t>
      </w:r>
    </w:p>
    <w:p w14:paraId="47311BFC" w14:textId="77777777" w:rsidR="00B06441" w:rsidRDefault="00B06441" w:rsidP="00503B21">
      <w:pPr>
        <w:spacing w:line="276" w:lineRule="auto"/>
      </w:pPr>
      <w:r w:rsidRPr="00DD2E36">
        <w:t xml:space="preserve">State Manager – </w:t>
      </w:r>
      <w:r>
        <w:t>Queensland for</w:t>
      </w:r>
      <w:r w:rsidRPr="00DD2E36">
        <w:t xml:space="preserve"> </w:t>
      </w:r>
      <w:proofErr w:type="spellStart"/>
      <w:r w:rsidRPr="00DD2E36">
        <w:t>Ansvar</w:t>
      </w:r>
      <w:proofErr w:type="spellEnd"/>
      <w:r w:rsidRPr="00DD2E36">
        <w:t xml:space="preserve"> Insurance</w:t>
      </w:r>
      <w:r>
        <w:t xml:space="preserve">, </w:t>
      </w:r>
      <w:r w:rsidRPr="00DD2E36">
        <w:t xml:space="preserve">Lisa </w:t>
      </w:r>
      <w:proofErr w:type="spellStart"/>
      <w:r w:rsidRPr="00DD2E36">
        <w:t>Rohweder</w:t>
      </w:r>
      <w:proofErr w:type="spellEnd"/>
      <w:r>
        <w:t>, says</w:t>
      </w:r>
      <w:r w:rsidRPr="00DD2E36">
        <w:t xml:space="preserve"> </w:t>
      </w:r>
      <w:r w:rsidR="006E77C8" w:rsidRPr="00DD2E36">
        <w:t xml:space="preserve">Ashleigh has proved to be a valuable addition to </w:t>
      </w:r>
      <w:r>
        <w:t>the</w:t>
      </w:r>
      <w:r w:rsidR="006E77C8" w:rsidRPr="00DD2E36">
        <w:t xml:space="preserve"> team</w:t>
      </w:r>
      <w:r>
        <w:t>. “</w:t>
      </w:r>
      <w:r w:rsidR="006E77C8" w:rsidRPr="00DD2E36">
        <w:t>We are delighted to have Ashleigh on board</w:t>
      </w:r>
      <w:r>
        <w:t xml:space="preserve"> – h</w:t>
      </w:r>
      <w:r w:rsidR="006E77C8" w:rsidRPr="00DD2E36">
        <w:t xml:space="preserve">er enthusiasm and commitment </w:t>
      </w:r>
      <w:r>
        <w:t>to the role is inspiring,</w:t>
      </w:r>
      <w:r w:rsidR="00313DEE" w:rsidRPr="00DD2E36">
        <w:t>”</w:t>
      </w:r>
      <w:r>
        <w:t xml:space="preserve"> Lisa says. </w:t>
      </w:r>
      <w:r w:rsidRPr="00DD2E36">
        <w:t xml:space="preserve">Since employing Ashleigh, </w:t>
      </w:r>
      <w:proofErr w:type="spellStart"/>
      <w:r w:rsidRPr="00DD2E36">
        <w:t>Ansvar</w:t>
      </w:r>
      <w:proofErr w:type="spellEnd"/>
      <w:r w:rsidRPr="00DD2E36">
        <w:t xml:space="preserve"> Insurance has engaged another Vision Australia candidate in its Sydney office.</w:t>
      </w:r>
    </w:p>
    <w:p w14:paraId="47311BFD" w14:textId="77777777" w:rsidR="000511F8" w:rsidRPr="00DD2E36" w:rsidRDefault="000511F8" w:rsidP="00503B21">
      <w:pPr>
        <w:pStyle w:val="Heading1"/>
      </w:pPr>
      <w:r w:rsidRPr="00DD2E36">
        <w:t xml:space="preserve">Contact us to find the right </w:t>
      </w:r>
      <w:r w:rsidR="00267740" w:rsidRPr="00DD2E36">
        <w:t>candidate for your business</w:t>
      </w:r>
      <w:r w:rsidRPr="00DD2E36">
        <w:t xml:space="preserve"> </w:t>
      </w:r>
    </w:p>
    <w:p w14:paraId="47311BFE" w14:textId="77777777" w:rsidR="000511F8" w:rsidRPr="00503B21" w:rsidRDefault="000511F8" w:rsidP="00DD2E36">
      <w:pPr>
        <w:spacing w:line="360" w:lineRule="auto"/>
        <w:rPr>
          <w:b/>
        </w:rPr>
      </w:pPr>
      <w:r w:rsidRPr="00503B21">
        <w:t xml:space="preserve">Phone: </w:t>
      </w:r>
      <w:r w:rsidR="00267740" w:rsidRPr="00503B21">
        <w:rPr>
          <w:b/>
        </w:rPr>
        <w:t>1300 84 74 66</w:t>
      </w:r>
      <w:r w:rsidRPr="00503B21">
        <w:rPr>
          <w:b/>
        </w:rPr>
        <w:t xml:space="preserve"> </w:t>
      </w:r>
    </w:p>
    <w:p w14:paraId="47311BFF" w14:textId="77777777" w:rsidR="00267740" w:rsidRPr="00503B21" w:rsidRDefault="000511F8" w:rsidP="00DD2E36">
      <w:pPr>
        <w:spacing w:line="360" w:lineRule="auto"/>
      </w:pPr>
      <w:r w:rsidRPr="00503B21">
        <w:t xml:space="preserve">Email: info@visionaustralia.org </w:t>
      </w:r>
    </w:p>
    <w:p w14:paraId="47311C00" w14:textId="77777777" w:rsidR="00267740" w:rsidRPr="00503B21" w:rsidRDefault="000511F8" w:rsidP="00DD2E36">
      <w:pPr>
        <w:spacing w:line="360" w:lineRule="auto"/>
        <w:rPr>
          <w:b/>
        </w:rPr>
      </w:pPr>
      <w:r w:rsidRPr="00503B21">
        <w:t>Visit:</w:t>
      </w:r>
      <w:r w:rsidRPr="00503B21">
        <w:rPr>
          <w:b/>
        </w:rPr>
        <w:t xml:space="preserve"> </w:t>
      </w:r>
      <w:r w:rsidR="00267740" w:rsidRPr="00503B21">
        <w:t>www.visionaustralia.org</w:t>
      </w:r>
    </w:p>
    <w:p w14:paraId="47311C01" w14:textId="77777777" w:rsidR="00267740" w:rsidRPr="00503B21" w:rsidRDefault="000511F8" w:rsidP="00503B21">
      <w:pPr>
        <w:pStyle w:val="Heading2"/>
      </w:pPr>
      <w:r w:rsidRPr="00503B21">
        <w:t xml:space="preserve">Or contact your local </w:t>
      </w:r>
      <w:r w:rsidR="00267740" w:rsidRPr="00503B21">
        <w:t>employment office:</w:t>
      </w:r>
    </w:p>
    <w:p w14:paraId="675C4CF4" w14:textId="77777777" w:rsidR="0069649E" w:rsidRPr="00863243" w:rsidRDefault="0069649E" w:rsidP="00863243">
      <w:pPr>
        <w:rPr>
          <w:b/>
        </w:rPr>
      </w:pPr>
      <w:r w:rsidRPr="00863243">
        <w:rPr>
          <w:b/>
        </w:rPr>
        <w:t>Victoria:</w:t>
      </w:r>
    </w:p>
    <w:p w14:paraId="5B0113E4" w14:textId="77777777" w:rsidR="0069649E" w:rsidRDefault="0069649E" w:rsidP="00863243">
      <w:r>
        <w:t>Geelong: 03 5249 2700</w:t>
      </w:r>
    </w:p>
    <w:p w14:paraId="5364F735" w14:textId="77777777" w:rsidR="0069649E" w:rsidRDefault="0069649E" w:rsidP="00863243">
      <w:r>
        <w:t>Kensington: 03 8378 1117 or 03 8378 1118</w:t>
      </w:r>
    </w:p>
    <w:p w14:paraId="636C7CE0" w14:textId="06246EFE" w:rsidR="0069649E" w:rsidRDefault="0069649E" w:rsidP="00863243">
      <w:r>
        <w:t xml:space="preserve">Dandenong: 03 8791 0201 </w:t>
      </w:r>
    </w:p>
    <w:p w14:paraId="3EC2C49D" w14:textId="77777777" w:rsidR="0069649E" w:rsidRDefault="0069649E" w:rsidP="00863243"/>
    <w:p w14:paraId="53FF884C" w14:textId="77777777" w:rsidR="0069649E" w:rsidRPr="00863243" w:rsidRDefault="0069649E" w:rsidP="00863243">
      <w:pPr>
        <w:rPr>
          <w:b/>
        </w:rPr>
      </w:pPr>
      <w:r w:rsidRPr="00863243">
        <w:rPr>
          <w:b/>
        </w:rPr>
        <w:t>Queensland:</w:t>
      </w:r>
    </w:p>
    <w:p w14:paraId="0D1CAD2B" w14:textId="77777777" w:rsidR="0069649E" w:rsidRDefault="0069649E" w:rsidP="00863243">
      <w:r>
        <w:t>Brisbane: 07 3727 2345</w:t>
      </w:r>
    </w:p>
    <w:p w14:paraId="202C1122" w14:textId="50FD99AB" w:rsidR="0069649E" w:rsidRDefault="0069649E" w:rsidP="00863243">
      <w:r>
        <w:t>Gold Coast/Robina: 07 5503 6400</w:t>
      </w:r>
    </w:p>
    <w:p w14:paraId="2BFD1EC6" w14:textId="77777777" w:rsidR="0069649E" w:rsidRDefault="0069649E" w:rsidP="00863243"/>
    <w:p w14:paraId="5599F5E7" w14:textId="77777777" w:rsidR="0069649E" w:rsidRPr="00863243" w:rsidRDefault="0069649E" w:rsidP="00863243">
      <w:pPr>
        <w:rPr>
          <w:b/>
        </w:rPr>
      </w:pPr>
      <w:r w:rsidRPr="00863243">
        <w:rPr>
          <w:b/>
        </w:rPr>
        <w:t>New South Wales:</w:t>
      </w:r>
    </w:p>
    <w:p w14:paraId="0E7B93BC" w14:textId="77777777" w:rsidR="0069649E" w:rsidRDefault="0069649E" w:rsidP="00863243">
      <w:r>
        <w:t>Caringbah: 02 8525 9085</w:t>
      </w:r>
    </w:p>
    <w:p w14:paraId="35DF4D98" w14:textId="77777777" w:rsidR="0069649E" w:rsidRDefault="0069649E" w:rsidP="00863243">
      <w:r>
        <w:t>Ashfield: 1300 84 74 66 and ask for Ashfield</w:t>
      </w:r>
    </w:p>
    <w:p w14:paraId="52B07FD5" w14:textId="289249C1" w:rsidR="0069649E" w:rsidRDefault="0069649E" w:rsidP="00863243">
      <w:r>
        <w:t>Parramatta: 02 9334 3333</w:t>
      </w:r>
    </w:p>
    <w:p w14:paraId="0F2430F5" w14:textId="77777777" w:rsidR="0069649E" w:rsidRDefault="0069649E" w:rsidP="00863243"/>
    <w:p w14:paraId="5824F062" w14:textId="643BA76C" w:rsidR="0069649E" w:rsidRPr="00863243" w:rsidRDefault="0069649E" w:rsidP="00863243">
      <w:pPr>
        <w:rPr>
          <w:b/>
        </w:rPr>
      </w:pPr>
      <w:r w:rsidRPr="00863243">
        <w:rPr>
          <w:b/>
        </w:rPr>
        <w:t>Australian Capital Territory</w:t>
      </w:r>
      <w:r>
        <w:rPr>
          <w:b/>
        </w:rPr>
        <w:t>:</w:t>
      </w:r>
    </w:p>
    <w:p w14:paraId="1C26CFEC" w14:textId="7A76D12F" w:rsidR="0069649E" w:rsidRDefault="0069649E" w:rsidP="00863243">
      <w:r>
        <w:t>Canberra: 02 6132 5800</w:t>
      </w:r>
    </w:p>
    <w:p w14:paraId="3B440264" w14:textId="77777777" w:rsidR="0069649E" w:rsidRDefault="0069649E" w:rsidP="00863243"/>
    <w:p w14:paraId="18034EED" w14:textId="77777777" w:rsidR="0069649E" w:rsidRPr="00863243" w:rsidRDefault="0069649E" w:rsidP="00863243">
      <w:pPr>
        <w:rPr>
          <w:b/>
        </w:rPr>
      </w:pPr>
      <w:r w:rsidRPr="00863243">
        <w:rPr>
          <w:b/>
        </w:rPr>
        <w:t>Western Australia:</w:t>
      </w:r>
    </w:p>
    <w:p w14:paraId="4DABC1FD" w14:textId="51F7AACB" w:rsidR="0069649E" w:rsidRPr="00503B21" w:rsidRDefault="0069649E" w:rsidP="00863243">
      <w:pPr>
        <w:sectPr w:rsidR="0069649E" w:rsidRPr="00503B21" w:rsidSect="00D511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  <w:r>
        <w:t>Perth: 08 6246 4505</w:t>
      </w:r>
    </w:p>
    <w:p w14:paraId="47311C0A" w14:textId="77777777" w:rsidR="00DD2E36" w:rsidRPr="00DD2E36" w:rsidRDefault="00DD2E36" w:rsidP="00DD2E36">
      <w:pPr>
        <w:spacing w:line="360" w:lineRule="auto"/>
        <w:sectPr w:rsidR="00DD2E36" w:rsidRPr="00DD2E36" w:rsidSect="00DD2E3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7311C0B" w14:textId="77777777" w:rsidR="00267740" w:rsidRPr="00DD2E36" w:rsidRDefault="00267740" w:rsidP="00503B21">
      <w:pPr>
        <w:pStyle w:val="Heading2"/>
      </w:pPr>
      <w:r w:rsidRPr="00DD2E36">
        <w:lastRenderedPageBreak/>
        <w:t>Find out more</w:t>
      </w:r>
    </w:p>
    <w:p w14:paraId="47311C0C" w14:textId="77777777" w:rsidR="00503B21" w:rsidRDefault="00503B21" w:rsidP="00DD2E36">
      <w:pPr>
        <w:spacing w:line="360" w:lineRule="auto"/>
        <w:rPr>
          <w:u w:val="single"/>
        </w:rPr>
        <w:sectPr w:rsidR="00503B21" w:rsidSect="00503B21">
          <w:type w:val="continuous"/>
          <w:pgSz w:w="11906" w:h="16838"/>
          <w:pgMar w:top="1440" w:right="1440" w:bottom="568" w:left="1440" w:header="708" w:footer="708" w:gutter="0"/>
          <w:cols w:space="708"/>
          <w:docGrid w:linePitch="360"/>
        </w:sectPr>
      </w:pPr>
    </w:p>
    <w:p w14:paraId="47311C0D" w14:textId="0E0B1767" w:rsidR="00267740" w:rsidRPr="00DD2E36" w:rsidRDefault="004375AA" w:rsidP="00863243">
      <w:pPr>
        <w:rPr>
          <w:u w:val="single"/>
        </w:rPr>
      </w:pPr>
      <w:hyperlink r:id="rId17" w:history="1">
        <w:r w:rsidR="00267740" w:rsidRPr="004375AA">
          <w:rPr>
            <w:rStyle w:val="Hyperlink"/>
          </w:rPr>
          <w:t>Job Access</w:t>
        </w:r>
      </w:hyperlink>
    </w:p>
    <w:p w14:paraId="47311C0E" w14:textId="77777777" w:rsidR="00267740" w:rsidRPr="00DD2E36" w:rsidRDefault="00DD2E36" w:rsidP="00863243">
      <w:r w:rsidRPr="00DD2E36">
        <w:t xml:space="preserve">Helping employers hire </w:t>
      </w:r>
      <w:r w:rsidR="00267740" w:rsidRPr="00DD2E36">
        <w:t>someone with a disability</w:t>
      </w:r>
    </w:p>
    <w:p w14:paraId="47311C0F" w14:textId="5D8C51A8" w:rsidR="00267740" w:rsidRDefault="004375AA" w:rsidP="00863243">
      <w:r w:rsidRPr="004375AA">
        <w:t>www.jobaccess.gov.au</w:t>
      </w:r>
    </w:p>
    <w:p w14:paraId="564E0222" w14:textId="77777777" w:rsidR="00C85E97" w:rsidRPr="00DD2E36" w:rsidRDefault="00C85E97" w:rsidP="00DD2E36">
      <w:pPr>
        <w:spacing w:line="360" w:lineRule="auto"/>
      </w:pPr>
    </w:p>
    <w:p w14:paraId="47311C10" w14:textId="78665786" w:rsidR="00267740" w:rsidRPr="00DD2E36" w:rsidRDefault="004375AA" w:rsidP="00863243">
      <w:pPr>
        <w:rPr>
          <w:u w:val="single"/>
        </w:rPr>
      </w:pPr>
      <w:hyperlink r:id="rId18" w:history="1">
        <w:r w:rsidR="00DD2E36" w:rsidRPr="004375AA">
          <w:rPr>
            <w:rStyle w:val="Hyperlink"/>
          </w:rPr>
          <w:t xml:space="preserve">Australian Network </w:t>
        </w:r>
        <w:r w:rsidR="00267740" w:rsidRPr="004375AA">
          <w:rPr>
            <w:rStyle w:val="Hyperlink"/>
          </w:rPr>
          <w:t>on Disability</w:t>
        </w:r>
      </w:hyperlink>
    </w:p>
    <w:p w14:paraId="47311C11" w14:textId="77777777" w:rsidR="00267740" w:rsidRPr="00DD2E36" w:rsidRDefault="00DD2E36" w:rsidP="00863243">
      <w:r w:rsidRPr="00DD2E36">
        <w:t xml:space="preserve">Employer advice and services </w:t>
      </w:r>
      <w:r w:rsidR="00267740" w:rsidRPr="00DD2E36">
        <w:t>on disability</w:t>
      </w:r>
    </w:p>
    <w:p w14:paraId="47311C12" w14:textId="7FC1FBC4" w:rsidR="00267740" w:rsidRDefault="00C85E97" w:rsidP="00863243">
      <w:r w:rsidRPr="004375AA">
        <w:t>www.and.org.au</w:t>
      </w:r>
    </w:p>
    <w:p w14:paraId="3E0A348B" w14:textId="77777777" w:rsidR="00C85E97" w:rsidRPr="00DD2E36" w:rsidRDefault="00C85E97" w:rsidP="00DD2E36">
      <w:pPr>
        <w:spacing w:line="360" w:lineRule="auto"/>
      </w:pPr>
    </w:p>
    <w:p w14:paraId="47311C13" w14:textId="012BCBCB" w:rsidR="00267740" w:rsidRPr="00DD2E36" w:rsidRDefault="004375AA" w:rsidP="00863243">
      <w:pPr>
        <w:rPr>
          <w:u w:val="single"/>
        </w:rPr>
      </w:pPr>
      <w:hyperlink r:id="rId19" w:history="1">
        <w:r w:rsidR="00267740" w:rsidRPr="004375AA">
          <w:rPr>
            <w:rStyle w:val="Hyperlink"/>
          </w:rPr>
          <w:t>Blind Citizens Australia</w:t>
        </w:r>
      </w:hyperlink>
      <w:bookmarkStart w:id="0" w:name="_GoBack"/>
      <w:bookmarkEnd w:id="0"/>
    </w:p>
    <w:p w14:paraId="47311C14" w14:textId="77777777" w:rsidR="00267740" w:rsidRPr="00DD2E36" w:rsidRDefault="00267740" w:rsidP="00863243">
      <w:r w:rsidRPr="00DD2E36">
        <w:t>See Advocacy Resources</w:t>
      </w:r>
    </w:p>
    <w:p w14:paraId="646D1395" w14:textId="604CF100" w:rsidR="00C85E97" w:rsidRDefault="00C85E97" w:rsidP="00863243">
      <w:r w:rsidRPr="004375AA">
        <w:t>www.bca.org.au</w:t>
      </w:r>
    </w:p>
    <w:p w14:paraId="47311C15" w14:textId="2445E0E3" w:rsidR="00267740" w:rsidRPr="00DD2E36" w:rsidRDefault="00267740" w:rsidP="00C85E97">
      <w:pPr>
        <w:spacing w:line="360" w:lineRule="auto"/>
      </w:pPr>
    </w:p>
    <w:sectPr w:rsidR="00267740" w:rsidRPr="00DD2E36" w:rsidSect="00863243">
      <w:type w:val="continuous"/>
      <w:pgSz w:w="11906" w:h="16838"/>
      <w:pgMar w:top="1440" w:right="1440" w:bottom="568" w:left="1440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C352E" w14:textId="77777777" w:rsidR="004E3C5D" w:rsidRDefault="004E3C5D" w:rsidP="00DD2E36">
      <w:r>
        <w:separator/>
      </w:r>
    </w:p>
  </w:endnote>
  <w:endnote w:type="continuationSeparator" w:id="0">
    <w:p w14:paraId="0A186623" w14:textId="77777777" w:rsidR="004E3C5D" w:rsidRDefault="004E3C5D" w:rsidP="00DD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11C1E" w14:textId="77777777" w:rsidR="008F247B" w:rsidRDefault="008F2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11C1F" w14:textId="77777777" w:rsidR="006151C1" w:rsidRDefault="006151C1">
    <w:pPr>
      <w:pStyle w:val="Footer"/>
    </w:pPr>
  </w:p>
  <w:p w14:paraId="47311C20" w14:textId="77777777" w:rsidR="006151C1" w:rsidRDefault="006151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11C22" w14:textId="77777777" w:rsidR="008F247B" w:rsidRDefault="008F2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58EF5" w14:textId="77777777" w:rsidR="004E3C5D" w:rsidRDefault="004E3C5D" w:rsidP="00DD2E36">
      <w:r>
        <w:separator/>
      </w:r>
    </w:p>
  </w:footnote>
  <w:footnote w:type="continuationSeparator" w:id="0">
    <w:p w14:paraId="6C581C50" w14:textId="77777777" w:rsidR="004E3C5D" w:rsidRDefault="004E3C5D" w:rsidP="00DD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11C1C" w14:textId="77777777" w:rsidR="008F247B" w:rsidRDefault="008F2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11C1D" w14:textId="77777777" w:rsidR="008F247B" w:rsidRDefault="008F2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11C21" w14:textId="77777777" w:rsidR="008F247B" w:rsidRDefault="008F2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13"/>
    <w:multiLevelType w:val="hybridMultilevel"/>
    <w:tmpl w:val="71A655AC"/>
    <w:lvl w:ilvl="0" w:tplc="623E4A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6564"/>
    <w:multiLevelType w:val="hybridMultilevel"/>
    <w:tmpl w:val="00F87D16"/>
    <w:lvl w:ilvl="0" w:tplc="623E4A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83898"/>
    <w:multiLevelType w:val="hybridMultilevel"/>
    <w:tmpl w:val="11949F74"/>
    <w:lvl w:ilvl="0" w:tplc="623E4A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3F87"/>
    <w:multiLevelType w:val="hybridMultilevel"/>
    <w:tmpl w:val="CCA43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859EC"/>
    <w:multiLevelType w:val="hybridMultilevel"/>
    <w:tmpl w:val="E2DCD22E"/>
    <w:lvl w:ilvl="0" w:tplc="623E4A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7E"/>
    <w:rsid w:val="000070A2"/>
    <w:rsid w:val="00042051"/>
    <w:rsid w:val="000511F8"/>
    <w:rsid w:val="00061978"/>
    <w:rsid w:val="00066E1B"/>
    <w:rsid w:val="0013505B"/>
    <w:rsid w:val="00150486"/>
    <w:rsid w:val="001719EB"/>
    <w:rsid w:val="0020793B"/>
    <w:rsid w:val="00267740"/>
    <w:rsid w:val="002C0BDF"/>
    <w:rsid w:val="002E2468"/>
    <w:rsid w:val="00313DEE"/>
    <w:rsid w:val="003245E5"/>
    <w:rsid w:val="00383485"/>
    <w:rsid w:val="003D0555"/>
    <w:rsid w:val="003D1C7E"/>
    <w:rsid w:val="003F48D8"/>
    <w:rsid w:val="0040267D"/>
    <w:rsid w:val="004375AA"/>
    <w:rsid w:val="004807F7"/>
    <w:rsid w:val="004D458B"/>
    <w:rsid w:val="004E3C5D"/>
    <w:rsid w:val="0050112B"/>
    <w:rsid w:val="00503B21"/>
    <w:rsid w:val="00517EFF"/>
    <w:rsid w:val="005A7728"/>
    <w:rsid w:val="00613F65"/>
    <w:rsid w:val="006151C1"/>
    <w:rsid w:val="0069649E"/>
    <w:rsid w:val="006E77C8"/>
    <w:rsid w:val="00770167"/>
    <w:rsid w:val="00776416"/>
    <w:rsid w:val="0078556B"/>
    <w:rsid w:val="00785C5E"/>
    <w:rsid w:val="007A391E"/>
    <w:rsid w:val="007B0ED4"/>
    <w:rsid w:val="007B3D82"/>
    <w:rsid w:val="007C09FB"/>
    <w:rsid w:val="0080493A"/>
    <w:rsid w:val="0083735D"/>
    <w:rsid w:val="00863243"/>
    <w:rsid w:val="008901D4"/>
    <w:rsid w:val="008B0ED8"/>
    <w:rsid w:val="008F247B"/>
    <w:rsid w:val="009318E0"/>
    <w:rsid w:val="009513D3"/>
    <w:rsid w:val="009954DD"/>
    <w:rsid w:val="009C2B84"/>
    <w:rsid w:val="00AB08AE"/>
    <w:rsid w:val="00AD0B84"/>
    <w:rsid w:val="00AF558E"/>
    <w:rsid w:val="00B06441"/>
    <w:rsid w:val="00B30D65"/>
    <w:rsid w:val="00B5138B"/>
    <w:rsid w:val="00B53D37"/>
    <w:rsid w:val="00BA2709"/>
    <w:rsid w:val="00BA67DD"/>
    <w:rsid w:val="00BF7846"/>
    <w:rsid w:val="00C06273"/>
    <w:rsid w:val="00C24983"/>
    <w:rsid w:val="00C47CA3"/>
    <w:rsid w:val="00C67E41"/>
    <w:rsid w:val="00C67FAF"/>
    <w:rsid w:val="00C71834"/>
    <w:rsid w:val="00C85E97"/>
    <w:rsid w:val="00D403FE"/>
    <w:rsid w:val="00D45B4A"/>
    <w:rsid w:val="00D51125"/>
    <w:rsid w:val="00DA10EF"/>
    <w:rsid w:val="00DA6F7F"/>
    <w:rsid w:val="00DA7FB2"/>
    <w:rsid w:val="00DD2E36"/>
    <w:rsid w:val="00DF26ED"/>
    <w:rsid w:val="00E1429C"/>
    <w:rsid w:val="00E200AD"/>
    <w:rsid w:val="00E8535B"/>
    <w:rsid w:val="00E96673"/>
    <w:rsid w:val="00EB6DD3"/>
    <w:rsid w:val="00F00112"/>
    <w:rsid w:val="00F12073"/>
    <w:rsid w:val="00F223CD"/>
    <w:rsid w:val="00F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7311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56B"/>
  </w:style>
  <w:style w:type="paragraph" w:styleId="Heading1">
    <w:name w:val="heading 1"/>
    <w:basedOn w:val="Normal"/>
    <w:next w:val="Normal"/>
    <w:link w:val="Heading1Char"/>
    <w:uiPriority w:val="9"/>
    <w:qFormat/>
    <w:rsid w:val="00503B21"/>
    <w:pPr>
      <w:keepNext/>
      <w:spacing w:before="240" w:after="240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B21"/>
    <w:pPr>
      <w:keepNext/>
      <w:spacing w:before="240" w:after="240"/>
      <w:outlineLvl w:val="1"/>
    </w:pPr>
    <w:rPr>
      <w:rFonts w:eastAsiaTheme="majorEastAsia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3B21"/>
    <w:pPr>
      <w:keepNext/>
      <w:spacing w:before="240" w:after="240"/>
      <w:outlineLvl w:val="2"/>
    </w:pPr>
    <w:rPr>
      <w:rFonts w:eastAsiaTheme="majorEastAsia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5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B21"/>
    <w:rPr>
      <w:rFonts w:eastAsiaTheme="majorEastAsia"/>
      <w:b/>
      <w:bCs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B21"/>
    <w:rPr>
      <w:rFonts w:eastAsiaTheme="majorEastAsia"/>
      <w:b/>
      <w:bCs/>
      <w:i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3B21"/>
    <w:rPr>
      <w:rFonts w:eastAsiaTheme="majorEastAsia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5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5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5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03B21"/>
    <w:pPr>
      <w:spacing w:before="240" w:after="240"/>
      <w:outlineLvl w:val="0"/>
    </w:pPr>
    <w:rPr>
      <w:rFonts w:eastAsiaTheme="majorEastAsia"/>
      <w:b/>
      <w:bCs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3B21"/>
    <w:rPr>
      <w:rFonts w:eastAsiaTheme="majorEastAsia"/>
      <w:b/>
      <w:bCs/>
      <w:kern w:val="28"/>
      <w:sz w:val="4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5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855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556B"/>
    <w:rPr>
      <w:b/>
      <w:bCs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677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2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E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36"/>
  </w:style>
  <w:style w:type="paragraph" w:styleId="Footer">
    <w:name w:val="footer"/>
    <w:basedOn w:val="Normal"/>
    <w:link w:val="FooterChar"/>
    <w:uiPriority w:val="99"/>
    <w:unhideWhenUsed/>
    <w:rsid w:val="00DD2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36"/>
  </w:style>
  <w:style w:type="table" w:styleId="TableGrid">
    <w:name w:val="Table Grid"/>
    <w:basedOn w:val="TableNormal"/>
    <w:rsid w:val="00B30D65"/>
    <w:rPr>
      <w:rFonts w:ascii="Times New Roman" w:eastAsia="Times New Roman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and.org.a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jobaccess.gov.a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://www.bca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9784CCC0CD94882D3903C59614556" ma:contentTypeVersion="4" ma:contentTypeDescription="Create a new document." ma:contentTypeScope="" ma:versionID="7f0c8f6061d21be59ba830d6cde08192">
  <xsd:schema xmlns:xsd="http://www.w3.org/2001/XMLSchema" xmlns:xs="http://www.w3.org/2001/XMLSchema" xmlns:p="http://schemas.microsoft.com/office/2006/metadata/properties" xmlns:ns2="54e2be01-1390-48e0-a85d-7bd1ae01e13b" targetNamespace="http://schemas.microsoft.com/office/2006/metadata/properties" ma:root="true" ma:fieldsID="9f142d76bddfe58191e36367be584133" ns2:_="">
    <xsd:import namespace="54e2be01-1390-48e0-a85d-7bd1ae01e13b"/>
    <xsd:element name="properties">
      <xsd:complexType>
        <xsd:sequence>
          <xsd:element name="documentManagement">
            <xsd:complexType>
              <xsd:all>
                <xsd:element ref="ns2:Our_x0020_Mission_x0020_Our_x0020_Story" minOccurs="0"/>
                <xsd:element ref="ns2:Posters" minOccurs="0"/>
                <xsd:element ref="ns2:Document_x0020_Type" minOccurs="0"/>
                <xsd:element ref="ns2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2be01-1390-48e0-a85d-7bd1ae01e13b" elementFormDefault="qualified">
    <xsd:import namespace="http://schemas.microsoft.com/office/2006/documentManagement/types"/>
    <xsd:import namespace="http://schemas.microsoft.com/office/infopath/2007/PartnerControls"/>
    <xsd:element name="Our_x0020_Mission_x0020_Our_x0020_Story" ma:index="8" nillable="true" ma:displayName="Our Mission Our Story" ma:internalName="Our_x0020_Mission_x0020_Our_x0020_Story">
      <xsd:simpleType>
        <xsd:restriction base="dms:Text">
          <xsd:maxLength value="255"/>
        </xsd:restriction>
      </xsd:simpleType>
    </xsd:element>
    <xsd:element name="Posters" ma:index="9" nillable="true" ma:displayName="Posters" ma:internalName="Posters">
      <xsd:simpleType>
        <xsd:restriction base="dms:Text">
          <xsd:maxLength value="255"/>
        </xsd:restriction>
      </xsd:simpleType>
    </xsd:element>
    <xsd:element name="Document_x0020_Type" ma:index="10" nillable="true" ma:displayName="Language" ma:default="English" ma:format="Dropdown" ma:internalName="Document_x0020_Type">
      <xsd:simpleType>
        <xsd:restriction base="dms:Choice">
          <xsd:enumeration value="Arabic"/>
          <xsd:enumeration value="English"/>
          <xsd:enumeration value="Chinese"/>
          <xsd:enumeration value="Greek"/>
          <xsd:enumeration value="Vietnamese"/>
        </xsd:restriction>
      </xsd:simpleType>
    </xsd:element>
    <xsd:element name="Year" ma:index="11" ma:displayName="Year" ma:default="2019" ma:format="Dropdown" ma:internalName="Year">
      <xsd:simpleType>
        <xsd:restriction base="dms:Choice">
          <xsd:enumeration value="2019"/>
          <xsd:enumeration value="2020"/>
          <xsd:enumeration value="202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_x0020_Mission_x0020_Our_x0020_Story xmlns="54e2be01-1390-48e0-a85d-7bd1ae01e13b" xsi:nil="true"/>
    <Posters xmlns="54e2be01-1390-48e0-a85d-7bd1ae01e13b" xsi:nil="true"/>
    <Document_x0020_Type xmlns="54e2be01-1390-48e0-a85d-7bd1ae01e13b">English</Document_x0020_Type>
    <Year xmlns="54e2be01-1390-48e0-a85d-7bd1ae01e13b">2019</Year>
  </documentManagement>
</p:properties>
</file>

<file path=customXml/itemProps1.xml><?xml version="1.0" encoding="utf-8"?>
<ds:datastoreItem xmlns:ds="http://schemas.openxmlformats.org/officeDocument/2006/customXml" ds:itemID="{E6FA7973-1C36-4027-A792-75FC42B67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2be01-1390-48e0-a85d-7bd1ae01e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17C6F-9FA2-4AD9-B1CB-E2EC23FC5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B721F-8C65-445C-B011-3FCBE547241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4e2be01-1390-48e0-a85d-7bd1ae01e1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2021-03-04T00:45:00Z</dcterms:created>
  <dcterms:modified xsi:type="dcterms:W3CDTF">2021-03-04T00:45:00Z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0x010100F529784CCC0CD94882D3903C59614556</vt:lpwstr>
  </property>
</Properties>
</file>