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1FF04" w14:textId="77777777" w:rsidR="00913140" w:rsidRDefault="00913140" w:rsidP="00913140">
      <w:pPr>
        <w:rPr>
          <w:rFonts w:eastAsiaTheme="majorEastAsia" w:cstheme="majorBidi"/>
          <w:b/>
          <w:bCs/>
          <w:color w:val="000000" w:themeColor="text1"/>
          <w:sz w:val="48"/>
          <w:szCs w:val="32"/>
        </w:rPr>
      </w:pPr>
      <w:r w:rsidRPr="00A25678">
        <w:rPr>
          <w:rFonts w:eastAsiaTheme="majorEastAsia" w:cstheme="majorBidi"/>
          <w:b/>
          <w:bCs/>
          <w:color w:val="000000" w:themeColor="text1"/>
          <w:sz w:val="48"/>
          <w:szCs w:val="32"/>
        </w:rPr>
        <w:t>Glaucoma</w:t>
      </w:r>
    </w:p>
    <w:p w14:paraId="7F490012" w14:textId="77777777" w:rsidR="00BE0745" w:rsidRPr="00BE0745" w:rsidRDefault="00BE0745" w:rsidP="00BE0745">
      <w:pPr>
        <w:tabs>
          <w:tab w:val="left" w:pos="851"/>
        </w:tabs>
        <w:rPr>
          <w:rFonts w:eastAsiaTheme="majorEastAsia" w:cstheme="majorBidi"/>
          <w:b/>
          <w:bCs/>
          <w:color w:val="000000" w:themeColor="text1"/>
          <w:sz w:val="28"/>
          <w:szCs w:val="28"/>
        </w:rPr>
      </w:pPr>
    </w:p>
    <w:p w14:paraId="476132C4" w14:textId="71E755A9" w:rsidR="00D4256E" w:rsidRPr="00D4256E" w:rsidRDefault="00BE0745" w:rsidP="00913140">
      <w:pPr>
        <w:rPr>
          <w:rFonts w:eastAsiaTheme="majorEastAsia" w:cstheme="majorBidi"/>
          <w:b/>
          <w:bCs/>
          <w:color w:val="000000" w:themeColor="text1"/>
          <w:sz w:val="18"/>
          <w:szCs w:val="32"/>
        </w:rPr>
      </w:pPr>
      <w:r>
        <w:rPr>
          <w:rFonts w:eastAsiaTheme="majorEastAsia" w:cstheme="majorBidi"/>
          <w:b/>
          <w:bCs/>
          <w:noProof/>
          <w:color w:val="000000" w:themeColor="text1"/>
          <w:sz w:val="48"/>
          <w:szCs w:val="32"/>
          <w:lang w:eastAsia="en-AU"/>
        </w:rPr>
        <w:drawing>
          <wp:inline distT="0" distB="0" distL="0" distR="0" wp14:anchorId="52CE2995" wp14:editId="52ACE1E4">
            <wp:extent cx="3343275" cy="1811001"/>
            <wp:effectExtent l="0" t="0" r="0" b="0"/>
            <wp:docPr id="6" name="Picture 6" descr="Photo of people under large shadecloths made to simulate vision under the effects of glauc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Glaucoma-LR.jpg"/>
                    <pic:cNvPicPr/>
                  </pic:nvPicPr>
                  <pic:blipFill>
                    <a:blip r:embed="rId9">
                      <a:extLst>
                        <a:ext uri="{28A0092B-C50C-407E-A947-70E740481C1C}">
                          <a14:useLocalDpi xmlns:a14="http://schemas.microsoft.com/office/drawing/2010/main" val="0"/>
                        </a:ext>
                      </a:extLst>
                    </a:blip>
                    <a:stretch>
                      <a:fillRect/>
                    </a:stretch>
                  </pic:blipFill>
                  <pic:spPr>
                    <a:xfrm>
                      <a:off x="0" y="0"/>
                      <a:ext cx="3345935" cy="1812442"/>
                    </a:xfrm>
                    <a:prstGeom prst="rect">
                      <a:avLst/>
                    </a:prstGeom>
                  </pic:spPr>
                </pic:pic>
              </a:graphicData>
            </a:graphic>
          </wp:inline>
        </w:drawing>
      </w:r>
    </w:p>
    <w:p w14:paraId="57FE9B36" w14:textId="7DE1B989" w:rsidR="00394268" w:rsidRPr="004308D5" w:rsidRDefault="0013179E" w:rsidP="00394268">
      <w:pPr>
        <w:rPr>
          <w:sz w:val="28"/>
        </w:rPr>
      </w:pPr>
      <w:r w:rsidRPr="004308D5">
        <w:rPr>
          <w:sz w:val="28"/>
        </w:rPr>
        <w:t>Glaucoma simulation</w:t>
      </w:r>
    </w:p>
    <w:p w14:paraId="5D955031" w14:textId="77777777" w:rsidR="00913140" w:rsidRPr="00A25678" w:rsidRDefault="0013179E" w:rsidP="00913140">
      <w:pPr>
        <w:rPr>
          <w:rFonts w:eastAsiaTheme="majorEastAsia" w:cstheme="majorBidi"/>
          <w:b/>
          <w:bCs/>
          <w:color w:val="000000" w:themeColor="text1"/>
          <w:sz w:val="44"/>
          <w:szCs w:val="44"/>
        </w:rPr>
      </w:pPr>
      <w:r w:rsidRPr="0013179E">
        <w:rPr>
          <w:rFonts w:eastAsiaTheme="majorEastAsia" w:cstheme="majorBidi"/>
          <w:b/>
          <w:bCs/>
          <w:color w:val="000000" w:themeColor="text1"/>
          <w:szCs w:val="44"/>
        </w:rPr>
        <w:br/>
      </w:r>
      <w:r w:rsidR="00913140" w:rsidRPr="00A25678">
        <w:rPr>
          <w:rFonts w:eastAsiaTheme="majorEastAsia" w:cstheme="majorBidi"/>
          <w:b/>
          <w:bCs/>
          <w:color w:val="000000" w:themeColor="text1"/>
          <w:sz w:val="44"/>
          <w:szCs w:val="44"/>
        </w:rPr>
        <w:t>What is glaucoma?</w:t>
      </w:r>
      <w:bookmarkStart w:id="0" w:name="_GoBack"/>
      <w:bookmarkEnd w:id="0"/>
    </w:p>
    <w:p w14:paraId="007E97F2" w14:textId="77777777" w:rsidR="00D811B2" w:rsidRDefault="00913140" w:rsidP="00913140">
      <w:r>
        <w:t xml:space="preserve">Glaucoma is </w:t>
      </w:r>
      <w:r w:rsidR="0073691F">
        <w:t>a group</w:t>
      </w:r>
      <w:r>
        <w:t xml:space="preserve"> of</w:t>
      </w:r>
      <w:r w:rsidR="00A25678">
        <w:t xml:space="preserve"> eye disease</w:t>
      </w:r>
      <w:r w:rsidR="0073691F">
        <w:t>s</w:t>
      </w:r>
      <w:r w:rsidR="00A25678">
        <w:t xml:space="preserve"> </w:t>
      </w:r>
      <w:r w:rsidR="008B3362">
        <w:t xml:space="preserve">in which there is </w:t>
      </w:r>
      <w:r w:rsidR="0073691F">
        <w:t xml:space="preserve">progressive damage to the optic nerve which carries vision information from the eye to the brain. </w:t>
      </w:r>
    </w:p>
    <w:p w14:paraId="44CD9CB7" w14:textId="77777777" w:rsidR="00D811B2" w:rsidRDefault="00D811B2" w:rsidP="00913140"/>
    <w:p w14:paraId="1F01E3D3" w14:textId="04AEC604" w:rsidR="00D811B2" w:rsidRDefault="00913140" w:rsidP="00913140">
      <w:r>
        <w:t xml:space="preserve">Glaucoma is often </w:t>
      </w:r>
      <w:r w:rsidR="0073691F">
        <w:t xml:space="preserve">associated with </w:t>
      </w:r>
      <w:r>
        <w:t>high</w:t>
      </w:r>
      <w:r w:rsidR="0073691F">
        <w:t xml:space="preserve"> intraocular pressure </w:t>
      </w:r>
      <w:r w:rsidR="00D811B2">
        <w:t xml:space="preserve">(fluid pressure inside the eye) </w:t>
      </w:r>
      <w:r w:rsidR="0073691F">
        <w:t>resulting from a problem with the drainage system of the eye.</w:t>
      </w:r>
      <w:r w:rsidR="00A25678">
        <w:t xml:space="preserve"> </w:t>
      </w:r>
    </w:p>
    <w:p w14:paraId="2938BF5A" w14:textId="77777777" w:rsidR="00D811B2" w:rsidRDefault="00D811B2" w:rsidP="00913140"/>
    <w:p w14:paraId="56A866C6" w14:textId="268DCE86" w:rsidR="00913140" w:rsidRDefault="00913140" w:rsidP="00913140">
      <w:r>
        <w:t>Early detection and</w:t>
      </w:r>
      <w:r w:rsidR="00A25678">
        <w:t xml:space="preserve"> </w:t>
      </w:r>
      <w:r>
        <w:t xml:space="preserve">treatment </w:t>
      </w:r>
      <w:r w:rsidR="0073691F">
        <w:t>are crucial to minimise</w:t>
      </w:r>
      <w:r>
        <w:t xml:space="preserve"> vision loss</w:t>
      </w:r>
      <w:r w:rsidR="008B3362">
        <w:t>.</w:t>
      </w:r>
    </w:p>
    <w:p w14:paraId="157BB078" w14:textId="77777777" w:rsidR="00A25678" w:rsidRDefault="00A25678" w:rsidP="00913140"/>
    <w:p w14:paraId="452DACB5" w14:textId="77777777" w:rsidR="00913140" w:rsidRPr="00A25678" w:rsidRDefault="00913140" w:rsidP="00913140">
      <w:pPr>
        <w:rPr>
          <w:rFonts w:eastAsiaTheme="majorEastAsia" w:cstheme="majorBidi"/>
          <w:b/>
          <w:bCs/>
          <w:color w:val="000000" w:themeColor="text1"/>
          <w:sz w:val="44"/>
          <w:szCs w:val="44"/>
        </w:rPr>
      </w:pPr>
      <w:r w:rsidRPr="00A25678">
        <w:rPr>
          <w:rFonts w:eastAsiaTheme="majorEastAsia" w:cstheme="majorBidi"/>
          <w:b/>
          <w:bCs/>
          <w:color w:val="000000" w:themeColor="text1"/>
          <w:sz w:val="44"/>
          <w:szCs w:val="44"/>
        </w:rPr>
        <w:t xml:space="preserve">What are the </w:t>
      </w:r>
      <w:r w:rsidR="0013179E">
        <w:rPr>
          <w:rFonts w:eastAsiaTheme="majorEastAsia" w:cstheme="majorBidi"/>
          <w:b/>
          <w:bCs/>
          <w:color w:val="000000" w:themeColor="text1"/>
          <w:sz w:val="44"/>
          <w:szCs w:val="44"/>
        </w:rPr>
        <w:t xml:space="preserve">common </w:t>
      </w:r>
      <w:r w:rsidRPr="00A25678">
        <w:rPr>
          <w:rFonts w:eastAsiaTheme="majorEastAsia" w:cstheme="majorBidi"/>
          <w:b/>
          <w:bCs/>
          <w:color w:val="000000" w:themeColor="text1"/>
          <w:sz w:val="44"/>
          <w:szCs w:val="44"/>
        </w:rPr>
        <w:t>symptoms?</w:t>
      </w:r>
    </w:p>
    <w:p w14:paraId="04476FAD" w14:textId="77777777" w:rsidR="00913140" w:rsidRDefault="00913140" w:rsidP="00913140">
      <w:r>
        <w:t>The most common form of glaucoma starts with the loss of</w:t>
      </w:r>
      <w:r w:rsidR="00BD41CA">
        <w:t xml:space="preserve"> side </w:t>
      </w:r>
      <w:r>
        <w:t>vision (peripheral vision). There is no</w:t>
      </w:r>
      <w:r w:rsidR="008B3362">
        <w:t xml:space="preserve"> associated</w:t>
      </w:r>
      <w:r>
        <w:t xml:space="preserve"> pain or discomfort. The lack of symptoms makes early detection difficult.</w:t>
      </w:r>
    </w:p>
    <w:p w14:paraId="4394041C" w14:textId="77777777" w:rsidR="00BD41CA" w:rsidRDefault="00BD41CA" w:rsidP="00913140"/>
    <w:p w14:paraId="206E6BDC" w14:textId="77777777" w:rsidR="00913140" w:rsidRDefault="00913140" w:rsidP="00913140">
      <w:r>
        <w:t>As the disease progresses, symptoms may include:</w:t>
      </w:r>
    </w:p>
    <w:p w14:paraId="472C878D" w14:textId="77777777" w:rsidR="00913140" w:rsidRDefault="00913140" w:rsidP="00A25678">
      <w:pPr>
        <w:pStyle w:val="ListParagraph"/>
        <w:numPr>
          <w:ilvl w:val="0"/>
          <w:numId w:val="6"/>
        </w:numPr>
      </w:pPr>
      <w:r>
        <w:t>Painless blurred vision</w:t>
      </w:r>
    </w:p>
    <w:p w14:paraId="125901A5" w14:textId="77777777" w:rsidR="008B3362" w:rsidRDefault="00913140" w:rsidP="00A25678">
      <w:pPr>
        <w:pStyle w:val="ListParagraph"/>
        <w:numPr>
          <w:ilvl w:val="0"/>
          <w:numId w:val="6"/>
        </w:numPr>
      </w:pPr>
      <w:r>
        <w:t xml:space="preserve">Difficulty adjusting </w:t>
      </w:r>
      <w:r w:rsidR="0090652C">
        <w:t>to low light</w:t>
      </w:r>
    </w:p>
    <w:p w14:paraId="7BA0CD1C" w14:textId="77777777" w:rsidR="00913140" w:rsidRDefault="008B3362" w:rsidP="00A25678">
      <w:pPr>
        <w:pStyle w:val="ListParagraph"/>
        <w:numPr>
          <w:ilvl w:val="0"/>
          <w:numId w:val="6"/>
        </w:numPr>
      </w:pPr>
      <w:r>
        <w:t>P</w:t>
      </w:r>
      <w:r w:rsidR="005A5866">
        <w:t xml:space="preserve">oor vision in </w:t>
      </w:r>
      <w:r w:rsidR="00BA3F2B">
        <w:t>dim</w:t>
      </w:r>
      <w:r w:rsidR="005A5866">
        <w:t xml:space="preserve"> light</w:t>
      </w:r>
      <w:r>
        <w:t xml:space="preserve"> which may </w:t>
      </w:r>
      <w:r w:rsidR="00BA3F2B">
        <w:t>lead to</w:t>
      </w:r>
      <w:r>
        <w:t xml:space="preserve"> falls</w:t>
      </w:r>
      <w:r w:rsidR="00BA3F2B">
        <w:t xml:space="preserve"> or a loss of confidence</w:t>
      </w:r>
    </w:p>
    <w:p w14:paraId="62E9B7E3" w14:textId="77777777" w:rsidR="008B3362" w:rsidRDefault="0090652C" w:rsidP="008B3362">
      <w:pPr>
        <w:pStyle w:val="ListParagraph"/>
        <w:numPr>
          <w:ilvl w:val="0"/>
          <w:numId w:val="6"/>
        </w:numPr>
      </w:pPr>
      <w:r>
        <w:t>If</w:t>
      </w:r>
      <w:r w:rsidR="00BA3F2B">
        <w:t xml:space="preserve"> untreated the continued </w:t>
      </w:r>
      <w:r w:rsidR="008B3362">
        <w:t>loss of peripheral vision can lead to tunnel vision or blindness</w:t>
      </w:r>
      <w:r w:rsidR="0013179E">
        <w:t>.</w:t>
      </w:r>
    </w:p>
    <w:p w14:paraId="3B405E1A" w14:textId="77777777" w:rsidR="008B3362" w:rsidRDefault="008B3362" w:rsidP="008B3362">
      <w:pPr>
        <w:pStyle w:val="ListParagraph"/>
      </w:pPr>
    </w:p>
    <w:p w14:paraId="2F66CEBB" w14:textId="77777777" w:rsidR="00913140" w:rsidRPr="00A25678" w:rsidRDefault="00913140" w:rsidP="00913140">
      <w:pPr>
        <w:rPr>
          <w:rFonts w:eastAsiaTheme="majorEastAsia" w:cstheme="majorBidi"/>
          <w:b/>
          <w:bCs/>
          <w:color w:val="000000" w:themeColor="text1"/>
          <w:sz w:val="44"/>
          <w:szCs w:val="44"/>
        </w:rPr>
      </w:pPr>
      <w:r w:rsidRPr="00A25678">
        <w:rPr>
          <w:rFonts w:eastAsiaTheme="majorEastAsia" w:cstheme="majorBidi"/>
          <w:b/>
          <w:bCs/>
          <w:color w:val="000000" w:themeColor="text1"/>
          <w:sz w:val="44"/>
          <w:szCs w:val="44"/>
        </w:rPr>
        <w:lastRenderedPageBreak/>
        <w:t>Who is at risk?</w:t>
      </w:r>
    </w:p>
    <w:p w14:paraId="1615BA1F" w14:textId="77777777" w:rsidR="00295181" w:rsidRDefault="00913140" w:rsidP="00913140">
      <w:r>
        <w:t>Those most at risk include people who:</w:t>
      </w:r>
    </w:p>
    <w:p w14:paraId="5A91F719" w14:textId="77777777" w:rsidR="00913140" w:rsidRDefault="00913140" w:rsidP="00A25678">
      <w:pPr>
        <w:pStyle w:val="ListParagraph"/>
        <w:numPr>
          <w:ilvl w:val="0"/>
          <w:numId w:val="6"/>
        </w:numPr>
      </w:pPr>
      <w:r>
        <w:t>Have a family history of glaucoma</w:t>
      </w:r>
    </w:p>
    <w:p w14:paraId="2CC170FF" w14:textId="77777777" w:rsidR="00913140" w:rsidRDefault="00913140" w:rsidP="00A25678">
      <w:pPr>
        <w:pStyle w:val="ListParagraph"/>
        <w:numPr>
          <w:ilvl w:val="0"/>
          <w:numId w:val="6"/>
        </w:numPr>
      </w:pPr>
      <w:r>
        <w:t>Are aged 40 years and over</w:t>
      </w:r>
    </w:p>
    <w:p w14:paraId="1418A43B" w14:textId="77777777" w:rsidR="00913140" w:rsidRDefault="00913140" w:rsidP="00A25678">
      <w:pPr>
        <w:pStyle w:val="ListParagraph"/>
        <w:numPr>
          <w:ilvl w:val="0"/>
          <w:numId w:val="6"/>
        </w:numPr>
      </w:pPr>
      <w:r>
        <w:t>Are short sighted</w:t>
      </w:r>
    </w:p>
    <w:p w14:paraId="10612AC0" w14:textId="77777777" w:rsidR="00913140" w:rsidRDefault="00913140" w:rsidP="00A25678">
      <w:pPr>
        <w:pStyle w:val="ListParagraph"/>
        <w:numPr>
          <w:ilvl w:val="0"/>
          <w:numId w:val="6"/>
        </w:numPr>
      </w:pPr>
      <w:r>
        <w:t>Have diabetes</w:t>
      </w:r>
    </w:p>
    <w:p w14:paraId="7AB1CDE1" w14:textId="77777777" w:rsidR="00913140" w:rsidRDefault="00913140" w:rsidP="00A25678">
      <w:pPr>
        <w:pStyle w:val="ListParagraph"/>
        <w:numPr>
          <w:ilvl w:val="0"/>
          <w:numId w:val="6"/>
        </w:numPr>
      </w:pPr>
      <w:r>
        <w:t>Have had a serious injury to the eye</w:t>
      </w:r>
    </w:p>
    <w:p w14:paraId="1234318B" w14:textId="77777777" w:rsidR="00913140" w:rsidRDefault="00913140" w:rsidP="00A25678">
      <w:pPr>
        <w:pStyle w:val="ListParagraph"/>
        <w:numPr>
          <w:ilvl w:val="0"/>
          <w:numId w:val="6"/>
        </w:numPr>
      </w:pPr>
      <w:r>
        <w:t>Used steroids regularly over a long period of time</w:t>
      </w:r>
    </w:p>
    <w:p w14:paraId="775D5E43" w14:textId="77777777" w:rsidR="00913140" w:rsidRDefault="00913140" w:rsidP="00A25678">
      <w:pPr>
        <w:pStyle w:val="ListParagraph"/>
        <w:numPr>
          <w:ilvl w:val="0"/>
          <w:numId w:val="6"/>
        </w:numPr>
      </w:pPr>
      <w:r>
        <w:t>Have hypertension</w:t>
      </w:r>
      <w:r w:rsidR="0013179E">
        <w:t>.</w:t>
      </w:r>
    </w:p>
    <w:p w14:paraId="53F61617" w14:textId="77777777" w:rsidR="00A25678" w:rsidRDefault="00A25678" w:rsidP="00913140"/>
    <w:p w14:paraId="22BA63F9" w14:textId="77777777" w:rsidR="00913140" w:rsidRPr="00A25678" w:rsidRDefault="00913140" w:rsidP="00913140">
      <w:pPr>
        <w:rPr>
          <w:rFonts w:eastAsiaTheme="majorEastAsia" w:cstheme="majorBidi"/>
          <w:b/>
          <w:bCs/>
          <w:color w:val="000000" w:themeColor="text1"/>
          <w:sz w:val="44"/>
          <w:szCs w:val="44"/>
        </w:rPr>
      </w:pPr>
      <w:r w:rsidRPr="00A25678">
        <w:rPr>
          <w:rFonts w:eastAsiaTheme="majorEastAsia" w:cstheme="majorBidi"/>
          <w:b/>
          <w:bCs/>
          <w:color w:val="000000" w:themeColor="text1"/>
          <w:sz w:val="44"/>
          <w:szCs w:val="44"/>
        </w:rPr>
        <w:t xml:space="preserve">Can </w:t>
      </w:r>
      <w:r w:rsidR="0013179E">
        <w:rPr>
          <w:rFonts w:eastAsiaTheme="majorEastAsia" w:cstheme="majorBidi"/>
          <w:b/>
          <w:bCs/>
          <w:color w:val="000000" w:themeColor="text1"/>
          <w:sz w:val="44"/>
          <w:szCs w:val="44"/>
        </w:rPr>
        <w:t>glaucoma</w:t>
      </w:r>
      <w:r w:rsidRPr="00A25678">
        <w:rPr>
          <w:rFonts w:eastAsiaTheme="majorEastAsia" w:cstheme="majorBidi"/>
          <w:b/>
          <w:bCs/>
          <w:color w:val="000000" w:themeColor="text1"/>
          <w:sz w:val="44"/>
          <w:szCs w:val="44"/>
        </w:rPr>
        <w:t xml:space="preserve"> be treated?</w:t>
      </w:r>
    </w:p>
    <w:p w14:paraId="59C56CBA" w14:textId="77777777" w:rsidR="00D811B2" w:rsidRDefault="00913140" w:rsidP="00913140">
      <w:r>
        <w:t>Glaucoma can be treated with</w:t>
      </w:r>
      <w:r w:rsidR="00BD41CA">
        <w:t xml:space="preserve"> </w:t>
      </w:r>
      <w:r w:rsidR="005A5866">
        <w:t>eye drops</w:t>
      </w:r>
      <w:r w:rsidR="008B3362">
        <w:t xml:space="preserve"> or other medication</w:t>
      </w:r>
      <w:r w:rsidR="00BD41CA">
        <w:t xml:space="preserve">, laser treatment or </w:t>
      </w:r>
      <w:r>
        <w:t>surgery.</w:t>
      </w:r>
      <w:r w:rsidR="005A5866">
        <w:t xml:space="preserve"> Treatment needs to be ongoing</w:t>
      </w:r>
      <w:r w:rsidR="008B3362">
        <w:t xml:space="preserve"> and cannot restore vision which has already been lost.</w:t>
      </w:r>
      <w:r>
        <w:t xml:space="preserve"> </w:t>
      </w:r>
    </w:p>
    <w:p w14:paraId="57D8EF42" w14:textId="77777777" w:rsidR="00D811B2" w:rsidRDefault="00D811B2" w:rsidP="00913140"/>
    <w:p w14:paraId="639A0559" w14:textId="39073C5E" w:rsidR="00913140" w:rsidRDefault="00913140" w:rsidP="00913140">
      <w:r>
        <w:t>Early detection and treatment of this condition can</w:t>
      </w:r>
      <w:r w:rsidR="00BD41CA">
        <w:t xml:space="preserve"> </w:t>
      </w:r>
      <w:r>
        <w:t>prevent or delay vision loss</w:t>
      </w:r>
      <w:r w:rsidR="00D811B2">
        <w:t>. R</w:t>
      </w:r>
      <w:r w:rsidR="005A5866">
        <w:t>egular checks with an</w:t>
      </w:r>
      <w:r>
        <w:t xml:space="preserve"> eye care professional</w:t>
      </w:r>
      <w:r w:rsidR="005A5866">
        <w:t xml:space="preserve"> are important for anyone over 40 but especially those </w:t>
      </w:r>
      <w:r>
        <w:t>in high-risk categories</w:t>
      </w:r>
      <w:r w:rsidR="005A5866">
        <w:t>.</w:t>
      </w:r>
      <w:r w:rsidR="00BD41CA">
        <w:t xml:space="preserve"> </w:t>
      </w:r>
    </w:p>
    <w:p w14:paraId="26CC0286" w14:textId="77777777" w:rsidR="00A25678" w:rsidRDefault="00A25678" w:rsidP="00913140"/>
    <w:p w14:paraId="7B898453" w14:textId="77777777" w:rsidR="00913140" w:rsidRDefault="00BA3F2B" w:rsidP="00913140">
      <w:pPr>
        <w:rPr>
          <w:rFonts w:eastAsiaTheme="majorEastAsia" w:cstheme="majorBidi"/>
          <w:b/>
          <w:bCs/>
          <w:color w:val="000000" w:themeColor="text1"/>
          <w:sz w:val="44"/>
          <w:szCs w:val="44"/>
        </w:rPr>
      </w:pPr>
      <w:r>
        <w:rPr>
          <w:rFonts w:eastAsiaTheme="majorEastAsia" w:cstheme="majorBidi"/>
          <w:b/>
          <w:bCs/>
          <w:color w:val="000000" w:themeColor="text1"/>
          <w:sz w:val="44"/>
          <w:szCs w:val="44"/>
        </w:rPr>
        <w:t xml:space="preserve">How </w:t>
      </w:r>
      <w:r w:rsidR="0013179E">
        <w:rPr>
          <w:rFonts w:eastAsiaTheme="majorEastAsia" w:cstheme="majorBidi"/>
          <w:b/>
          <w:bCs/>
          <w:color w:val="000000" w:themeColor="text1"/>
          <w:sz w:val="44"/>
          <w:szCs w:val="44"/>
        </w:rPr>
        <w:t xml:space="preserve">can </w:t>
      </w:r>
      <w:r w:rsidR="000B797C">
        <w:rPr>
          <w:rFonts w:eastAsiaTheme="majorEastAsia" w:cstheme="majorBidi"/>
          <w:b/>
          <w:bCs/>
          <w:color w:val="000000" w:themeColor="text1"/>
          <w:sz w:val="44"/>
          <w:szCs w:val="44"/>
        </w:rPr>
        <w:t>Vision Australia help?</w:t>
      </w:r>
    </w:p>
    <w:p w14:paraId="2949DE5B" w14:textId="77777777" w:rsidR="00D811B2" w:rsidRPr="00D811B2" w:rsidRDefault="00D811B2" w:rsidP="00D811B2">
      <w:r w:rsidRPr="00D811B2">
        <w:t xml:space="preserve">Vision Australia provides support and services to people of all ages and stages of life </w:t>
      </w:r>
      <w:proofErr w:type="gramStart"/>
      <w:r w:rsidRPr="00D811B2">
        <w:t>who</w:t>
      </w:r>
      <w:proofErr w:type="gramEnd"/>
      <w:r w:rsidRPr="00D811B2">
        <w:t xml:space="preserve"> are blind or have vision loss. </w:t>
      </w:r>
    </w:p>
    <w:p w14:paraId="11E415F0" w14:textId="77777777" w:rsidR="00D811B2" w:rsidRPr="00D811B2" w:rsidRDefault="00D811B2" w:rsidP="00D811B2"/>
    <w:p w14:paraId="762A5999" w14:textId="77777777" w:rsidR="00D811B2" w:rsidRPr="00D811B2" w:rsidRDefault="00D811B2" w:rsidP="00D811B2">
      <w:r w:rsidRPr="00D811B2">
        <w:t xml:space="preserve">We work with people to achieve what’s important to them such as studying, finding or retaining employment, leading an active social life or continuing to do the things they love. </w:t>
      </w:r>
    </w:p>
    <w:p w14:paraId="51BC3260" w14:textId="77777777" w:rsidR="00D811B2" w:rsidRPr="00D811B2" w:rsidRDefault="00D811B2" w:rsidP="00D811B2"/>
    <w:p w14:paraId="3BE56704" w14:textId="77777777" w:rsidR="00D811B2" w:rsidRPr="00D811B2" w:rsidRDefault="00D811B2" w:rsidP="00D811B2">
      <w:r w:rsidRPr="00D811B2">
        <w:t>With the support of our professional teams, people who are blind or have low vision can develop their skills and make use of technology and equipment that will enable them to live independently.</w:t>
      </w:r>
    </w:p>
    <w:p w14:paraId="3BB5452F" w14:textId="67549BDB" w:rsidR="00E068BD" w:rsidRDefault="00E068BD">
      <w:r>
        <w:br w:type="page"/>
      </w:r>
    </w:p>
    <w:p w14:paraId="0369F942" w14:textId="77777777" w:rsidR="00E068BD" w:rsidRDefault="00E068BD" w:rsidP="0013179E">
      <w:pPr>
        <w:pStyle w:val="Heading2"/>
        <w:rPr>
          <w:rFonts w:eastAsiaTheme="minorEastAsia" w:cstheme="minorBidi"/>
          <w:b w:val="0"/>
          <w:bCs w:val="0"/>
          <w:color w:val="auto"/>
          <w:sz w:val="32"/>
          <w:szCs w:val="24"/>
        </w:rPr>
      </w:pPr>
    </w:p>
    <w:p w14:paraId="342BFC22" w14:textId="77777777" w:rsidR="0013179E" w:rsidRPr="004A722E" w:rsidRDefault="0013179E" w:rsidP="0013179E">
      <w:pPr>
        <w:pStyle w:val="Heading2"/>
        <w:rPr>
          <w:rFonts w:cs="Arial"/>
          <w:sz w:val="40"/>
          <w:szCs w:val="40"/>
        </w:rPr>
      </w:pPr>
      <w:r w:rsidRPr="00B96194">
        <w:rPr>
          <w:rFonts w:cs="Arial"/>
          <w:szCs w:val="44"/>
        </w:rPr>
        <w:t>Contact Vision Australia</w:t>
      </w:r>
    </w:p>
    <w:p w14:paraId="167478F3" w14:textId="77777777" w:rsidR="0013179E" w:rsidRPr="004A722E" w:rsidRDefault="0013179E" w:rsidP="0013179E">
      <w:pPr>
        <w:rPr>
          <w:rFonts w:cs="Arial"/>
          <w:szCs w:val="32"/>
        </w:rPr>
      </w:pPr>
      <w:r w:rsidRPr="0021537F">
        <w:rPr>
          <w:rFonts w:cs="Arial"/>
          <w:b/>
          <w:szCs w:val="32"/>
        </w:rPr>
        <w:t xml:space="preserve">Call </w:t>
      </w:r>
      <w:r w:rsidRPr="004A722E">
        <w:rPr>
          <w:rFonts w:cs="Arial"/>
          <w:szCs w:val="32"/>
        </w:rPr>
        <w:t>1300 84 74 66</w:t>
      </w:r>
    </w:p>
    <w:p w14:paraId="0D50B887" w14:textId="77777777" w:rsidR="0013179E" w:rsidRPr="004A722E" w:rsidRDefault="0013179E" w:rsidP="0013179E">
      <w:pPr>
        <w:rPr>
          <w:rFonts w:cs="Arial"/>
          <w:szCs w:val="32"/>
        </w:rPr>
      </w:pPr>
      <w:r w:rsidRPr="0021537F">
        <w:rPr>
          <w:rFonts w:cs="Arial"/>
          <w:b/>
          <w:szCs w:val="32"/>
        </w:rPr>
        <w:t>Email</w:t>
      </w:r>
      <w:r w:rsidRPr="004A722E">
        <w:rPr>
          <w:rFonts w:cs="Arial"/>
          <w:szCs w:val="32"/>
        </w:rPr>
        <w:t xml:space="preserve"> info@visionaustralia.org</w:t>
      </w:r>
    </w:p>
    <w:p w14:paraId="6CC3D9FF" w14:textId="77777777" w:rsidR="0013179E" w:rsidRPr="004A722E" w:rsidRDefault="0013179E" w:rsidP="0013179E">
      <w:pPr>
        <w:rPr>
          <w:rFonts w:cs="Arial"/>
          <w:szCs w:val="32"/>
        </w:rPr>
      </w:pPr>
      <w:r w:rsidRPr="0021537F">
        <w:rPr>
          <w:rFonts w:cs="Arial"/>
          <w:b/>
          <w:szCs w:val="32"/>
        </w:rPr>
        <w:t>Website</w:t>
      </w:r>
      <w:r w:rsidRPr="004A722E">
        <w:rPr>
          <w:rFonts w:cs="Arial"/>
          <w:szCs w:val="32"/>
        </w:rPr>
        <w:t xml:space="preserve"> visionaustralia.org</w:t>
      </w:r>
    </w:p>
    <w:p w14:paraId="308F0C5D" w14:textId="77777777" w:rsidR="0013179E" w:rsidRPr="004A722E" w:rsidRDefault="0013179E" w:rsidP="0013179E">
      <w:pPr>
        <w:rPr>
          <w:rFonts w:cs="Arial"/>
          <w:szCs w:val="32"/>
        </w:rPr>
      </w:pPr>
      <w:r w:rsidRPr="0021537F">
        <w:rPr>
          <w:rFonts w:cs="Arial"/>
          <w:b/>
          <w:szCs w:val="32"/>
        </w:rPr>
        <w:t>Locations</w:t>
      </w:r>
      <w:r w:rsidRPr="004A722E">
        <w:rPr>
          <w:rFonts w:cs="Arial"/>
          <w:szCs w:val="32"/>
        </w:rPr>
        <w:t xml:space="preserve"> VIC | ACT | NSW | QLD</w:t>
      </w:r>
      <w:r>
        <w:rPr>
          <w:rFonts w:cs="Arial"/>
          <w:szCs w:val="32"/>
        </w:rPr>
        <w:t xml:space="preserve"> | WA</w:t>
      </w:r>
    </w:p>
    <w:p w14:paraId="7ADA2805" w14:textId="77777777" w:rsidR="00430729" w:rsidRPr="00394268" w:rsidRDefault="00430729"/>
    <w:p w14:paraId="1E3E38A9" w14:textId="77777777" w:rsidR="00E71BF2" w:rsidRPr="00394268" w:rsidRDefault="00E71BF2"/>
    <w:p w14:paraId="54107426" w14:textId="77777777" w:rsidR="00295181" w:rsidRDefault="00295181">
      <w:pPr>
        <w:rPr>
          <w:rFonts w:asciiTheme="minorHAnsi" w:hAnsiTheme="minorHAnsi"/>
          <w:sz w:val="24"/>
        </w:rPr>
      </w:pPr>
    </w:p>
    <w:sectPr w:rsidR="00295181" w:rsidSect="000B797C">
      <w:headerReference w:type="default" r:id="rId10"/>
      <w:footerReference w:type="default" r:id="rId11"/>
      <w:headerReference w:type="first" r:id="rId12"/>
      <w:footerReference w:type="first" r:id="rId13"/>
      <w:pgSz w:w="11900" w:h="16840"/>
      <w:pgMar w:top="1440" w:right="1127" w:bottom="1440" w:left="1440" w:header="170" w:footer="22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327D9" w14:textId="77777777" w:rsidR="001C3538" w:rsidRDefault="001C3538" w:rsidP="0044444C">
      <w:r>
        <w:separator/>
      </w:r>
    </w:p>
  </w:endnote>
  <w:endnote w:type="continuationSeparator" w:id="0">
    <w:p w14:paraId="39C5BD6F" w14:textId="77777777" w:rsidR="001C3538" w:rsidRDefault="001C3538"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E24F0" w14:textId="77777777" w:rsidR="009D034C" w:rsidRDefault="009D034C" w:rsidP="003937A7">
    <w:pPr>
      <w:pStyle w:val="Footer"/>
      <w:jc w:val="center"/>
    </w:pPr>
    <w:r>
      <w:rPr>
        <w:noProof/>
        <w:lang w:eastAsia="en-AU"/>
      </w:rPr>
      <w:drawing>
        <wp:inline distT="0" distB="0" distL="0" distR="0" wp14:anchorId="4705316F" wp14:editId="2D464784">
          <wp:extent cx="6379534" cy="753213"/>
          <wp:effectExtent l="0" t="0" r="0" b="0"/>
          <wp:docPr id="16"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281" r="2996"/>
                  <a:stretch/>
                </pic:blipFill>
                <pic:spPr bwMode="auto">
                  <a:xfrm>
                    <a:off x="0" y="0"/>
                    <a:ext cx="6404652" cy="75617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DCC33" w14:textId="77777777" w:rsidR="00176FAE" w:rsidRDefault="00176FAE">
    <w:pPr>
      <w:pStyle w:val="Footer"/>
    </w:pPr>
    <w:r>
      <w:rPr>
        <w:noProof/>
        <w:lang w:eastAsia="en-AU"/>
      </w:rPr>
      <w:drawing>
        <wp:inline distT="0" distB="0" distL="0" distR="0" wp14:anchorId="1EC49509" wp14:editId="76964DBD">
          <wp:extent cx="7448550" cy="824230"/>
          <wp:effectExtent l="0" t="0" r="0" b="0"/>
          <wp:docPr id="18"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8242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090CC" w14:textId="77777777" w:rsidR="001C3538" w:rsidRDefault="001C3538" w:rsidP="0044444C">
      <w:r>
        <w:separator/>
      </w:r>
    </w:p>
  </w:footnote>
  <w:footnote w:type="continuationSeparator" w:id="0">
    <w:p w14:paraId="7FAFCFBB" w14:textId="77777777" w:rsidR="001C3538" w:rsidRDefault="001C3538" w:rsidP="0044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9770F" w14:textId="77777777" w:rsidR="00176FAE" w:rsidRDefault="009D034C" w:rsidP="003937A7">
    <w:pPr>
      <w:pStyle w:val="Header"/>
      <w:tabs>
        <w:tab w:val="clear" w:pos="8640"/>
        <w:tab w:val="right" w:pos="9072"/>
      </w:tabs>
      <w:jc w:val="right"/>
    </w:pPr>
    <w:r w:rsidRPr="00203AF0">
      <w:rPr>
        <w:noProof/>
        <w:lang w:eastAsia="en-AU"/>
      </w:rPr>
      <w:drawing>
        <wp:inline distT="0" distB="0" distL="0" distR="0" wp14:anchorId="62F01A04" wp14:editId="3022EDAF">
          <wp:extent cx="2499360" cy="1078865"/>
          <wp:effectExtent l="0" t="0" r="0" b="0"/>
          <wp:docPr id="15" name="Picture 15"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B18B7" w14:textId="77777777" w:rsidR="00176FAE" w:rsidRDefault="00176FAE" w:rsidP="00176FAE">
    <w:pPr>
      <w:pStyle w:val="Header"/>
      <w:jc w:val="right"/>
    </w:pPr>
    <w:r w:rsidRPr="00203AF0">
      <w:rPr>
        <w:noProof/>
        <w:lang w:eastAsia="en-AU"/>
      </w:rPr>
      <w:drawing>
        <wp:inline distT="0" distB="0" distL="0" distR="0" wp14:anchorId="7C3264C5" wp14:editId="3450E742">
          <wp:extent cx="2499360" cy="1078865"/>
          <wp:effectExtent l="0" t="0" r="0" b="0"/>
          <wp:docPr id="17" name="Picture 17"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3824723A"/>
    <w:multiLevelType w:val="hybridMultilevel"/>
    <w:tmpl w:val="497A1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433637"/>
    <w:multiLevelType w:val="hybridMultilevel"/>
    <w:tmpl w:val="F30A4A98"/>
    <w:lvl w:ilvl="0" w:tplc="572CC836">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7912DF9"/>
    <w:multiLevelType w:val="hybridMultilevel"/>
    <w:tmpl w:val="3C32D368"/>
    <w:lvl w:ilvl="0" w:tplc="572CC83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0350C55"/>
    <w:multiLevelType w:val="hybridMultilevel"/>
    <w:tmpl w:val="9D9A93BC"/>
    <w:lvl w:ilvl="0" w:tplc="572CC83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3F"/>
    <w:rsid w:val="000633AF"/>
    <w:rsid w:val="00076BB6"/>
    <w:rsid w:val="00092E6C"/>
    <w:rsid w:val="000B27EB"/>
    <w:rsid w:val="000B797C"/>
    <w:rsid w:val="0013179E"/>
    <w:rsid w:val="00134252"/>
    <w:rsid w:val="001531FF"/>
    <w:rsid w:val="00176FAE"/>
    <w:rsid w:val="001C3538"/>
    <w:rsid w:val="00235B2E"/>
    <w:rsid w:val="00270CB4"/>
    <w:rsid w:val="00295181"/>
    <w:rsid w:val="00311471"/>
    <w:rsid w:val="00352E23"/>
    <w:rsid w:val="00381EBC"/>
    <w:rsid w:val="003937A7"/>
    <w:rsid w:val="00394268"/>
    <w:rsid w:val="00430729"/>
    <w:rsid w:val="004308D5"/>
    <w:rsid w:val="0044444C"/>
    <w:rsid w:val="004722CD"/>
    <w:rsid w:val="00490575"/>
    <w:rsid w:val="005A5866"/>
    <w:rsid w:val="005F31CB"/>
    <w:rsid w:val="00637DE2"/>
    <w:rsid w:val="006E35AA"/>
    <w:rsid w:val="0073691F"/>
    <w:rsid w:val="00766099"/>
    <w:rsid w:val="007721B2"/>
    <w:rsid w:val="00837161"/>
    <w:rsid w:val="00860C47"/>
    <w:rsid w:val="00886104"/>
    <w:rsid w:val="008B3362"/>
    <w:rsid w:val="00902AEA"/>
    <w:rsid w:val="0090652C"/>
    <w:rsid w:val="00913140"/>
    <w:rsid w:val="00940D0D"/>
    <w:rsid w:val="009D034C"/>
    <w:rsid w:val="00A25678"/>
    <w:rsid w:val="00A650C6"/>
    <w:rsid w:val="00A90A9A"/>
    <w:rsid w:val="00A9209D"/>
    <w:rsid w:val="00B3421E"/>
    <w:rsid w:val="00B64E42"/>
    <w:rsid w:val="00BA3F2B"/>
    <w:rsid w:val="00BD41CA"/>
    <w:rsid w:val="00BE0745"/>
    <w:rsid w:val="00BF6F3F"/>
    <w:rsid w:val="00CD482F"/>
    <w:rsid w:val="00CE3108"/>
    <w:rsid w:val="00D4256E"/>
    <w:rsid w:val="00D811B2"/>
    <w:rsid w:val="00DB4035"/>
    <w:rsid w:val="00DC7693"/>
    <w:rsid w:val="00DE78B9"/>
    <w:rsid w:val="00E068BD"/>
    <w:rsid w:val="00E71BF2"/>
    <w:rsid w:val="00EC3566"/>
    <w:rsid w:val="00F03E65"/>
    <w:rsid w:val="00F14F6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948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character" w:styleId="CommentReference">
    <w:name w:val="annotation reference"/>
    <w:basedOn w:val="DefaultParagraphFont"/>
    <w:uiPriority w:val="99"/>
    <w:semiHidden/>
    <w:unhideWhenUsed/>
    <w:rsid w:val="00637DE2"/>
    <w:rPr>
      <w:sz w:val="16"/>
      <w:szCs w:val="16"/>
    </w:rPr>
  </w:style>
  <w:style w:type="paragraph" w:styleId="CommentText">
    <w:name w:val="annotation text"/>
    <w:basedOn w:val="Normal"/>
    <w:link w:val="CommentTextChar"/>
    <w:uiPriority w:val="99"/>
    <w:semiHidden/>
    <w:unhideWhenUsed/>
    <w:rsid w:val="00637DE2"/>
    <w:rPr>
      <w:sz w:val="20"/>
      <w:szCs w:val="20"/>
    </w:rPr>
  </w:style>
  <w:style w:type="character" w:customStyle="1" w:styleId="CommentTextChar">
    <w:name w:val="Comment Text Char"/>
    <w:basedOn w:val="DefaultParagraphFont"/>
    <w:link w:val="CommentText"/>
    <w:uiPriority w:val="99"/>
    <w:semiHidden/>
    <w:rsid w:val="00637D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7DE2"/>
    <w:rPr>
      <w:b/>
      <w:bCs/>
    </w:rPr>
  </w:style>
  <w:style w:type="character" w:customStyle="1" w:styleId="CommentSubjectChar">
    <w:name w:val="Comment Subject Char"/>
    <w:basedOn w:val="CommentTextChar"/>
    <w:link w:val="CommentSubject"/>
    <w:uiPriority w:val="99"/>
    <w:semiHidden/>
    <w:rsid w:val="00637DE2"/>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character" w:styleId="CommentReference">
    <w:name w:val="annotation reference"/>
    <w:basedOn w:val="DefaultParagraphFont"/>
    <w:uiPriority w:val="99"/>
    <w:semiHidden/>
    <w:unhideWhenUsed/>
    <w:rsid w:val="00637DE2"/>
    <w:rPr>
      <w:sz w:val="16"/>
      <w:szCs w:val="16"/>
    </w:rPr>
  </w:style>
  <w:style w:type="paragraph" w:styleId="CommentText">
    <w:name w:val="annotation text"/>
    <w:basedOn w:val="Normal"/>
    <w:link w:val="CommentTextChar"/>
    <w:uiPriority w:val="99"/>
    <w:semiHidden/>
    <w:unhideWhenUsed/>
    <w:rsid w:val="00637DE2"/>
    <w:rPr>
      <w:sz w:val="20"/>
      <w:szCs w:val="20"/>
    </w:rPr>
  </w:style>
  <w:style w:type="character" w:customStyle="1" w:styleId="CommentTextChar">
    <w:name w:val="Comment Text Char"/>
    <w:basedOn w:val="DefaultParagraphFont"/>
    <w:link w:val="CommentText"/>
    <w:uiPriority w:val="99"/>
    <w:semiHidden/>
    <w:rsid w:val="00637D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7DE2"/>
    <w:rPr>
      <w:b/>
      <w:bCs/>
    </w:rPr>
  </w:style>
  <w:style w:type="character" w:customStyle="1" w:styleId="CommentSubjectChar">
    <w:name w:val="Comment Subject Char"/>
    <w:basedOn w:val="CommentTextChar"/>
    <w:link w:val="CommentSubject"/>
    <w:uiPriority w:val="99"/>
    <w:semiHidden/>
    <w:rsid w:val="00637DE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3D36-0F2E-449D-9CB9-C893EAF6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2017-01-30T01:53:00Z</dcterms:created>
  <dcterms:modified xsi:type="dcterms:W3CDTF">2017-04-07T00:39:00Z</dcterms:modified>
</cp:coreProperties>
</file>